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31CD" w14:textId="33C701C8" w:rsidR="00DC26D2" w:rsidRDefault="00DC26D2" w:rsidP="006231D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  <w:r w:rsidRPr="006231DE">
        <w:rPr>
          <w:rFonts w:ascii="Arial" w:hAnsi="Arial" w:cs="Arial"/>
          <w:b/>
          <w:bCs/>
          <w:sz w:val="24"/>
          <w:szCs w:val="24"/>
          <w:lang w:val="es-EC"/>
        </w:rPr>
        <w:t xml:space="preserve">Análisis de alternativas de ahorro y su incidencia en la disponibilidad de capital propio, en el emprendimiento de </w:t>
      </w:r>
      <w:r w:rsidR="00EE2EC2" w:rsidRPr="006231DE">
        <w:rPr>
          <w:rFonts w:ascii="Arial" w:hAnsi="Arial" w:cs="Arial"/>
          <w:b/>
          <w:bCs/>
          <w:sz w:val="24"/>
          <w:szCs w:val="24"/>
          <w:lang w:val="es-EC"/>
        </w:rPr>
        <w:t>chaguarmishqui</w:t>
      </w:r>
      <w:r w:rsidRPr="006231DE">
        <w:rPr>
          <w:rFonts w:ascii="Arial" w:hAnsi="Arial" w:cs="Arial"/>
          <w:b/>
          <w:bCs/>
          <w:sz w:val="24"/>
          <w:szCs w:val="24"/>
          <w:lang w:val="es-EC"/>
        </w:rPr>
        <w:t xml:space="preserve"> en el barrio Argentina del cantón Salcedo.</w:t>
      </w:r>
    </w:p>
    <w:p w14:paraId="18A8FAB8" w14:textId="4CC56217" w:rsidR="00B546C9" w:rsidRDefault="00B546C9" w:rsidP="006231D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C"/>
        </w:rPr>
        <w:t>Autrores</w:t>
      </w:r>
      <w:proofErr w:type="spellEnd"/>
      <w:r>
        <w:rPr>
          <w:rFonts w:ascii="Arial" w:hAnsi="Arial" w:cs="Arial"/>
          <w:b/>
          <w:bCs/>
          <w:sz w:val="24"/>
          <w:szCs w:val="24"/>
          <w:lang w:val="es-EC"/>
        </w:rPr>
        <w:t>:</w:t>
      </w:r>
    </w:p>
    <w:p w14:paraId="125D7EAB" w14:textId="77777777" w:rsidR="00B546C9" w:rsidRPr="00B546C9" w:rsidRDefault="00B546C9" w:rsidP="006231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EC"/>
        </w:rPr>
      </w:pPr>
      <w:r w:rsidRPr="00B546C9">
        <w:rPr>
          <w:rFonts w:ascii="Arial" w:hAnsi="Arial" w:cs="Arial"/>
          <w:b/>
          <w:bCs/>
          <w:sz w:val="20"/>
          <w:szCs w:val="20"/>
          <w:lang w:val="es-EC"/>
        </w:rPr>
        <w:t>Fernando Neptalí Terán Guerrero</w:t>
      </w:r>
    </w:p>
    <w:p w14:paraId="41D804D7" w14:textId="77777777" w:rsidR="00B546C9" w:rsidRPr="00B546C9" w:rsidRDefault="00B546C9" w:rsidP="006231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EC"/>
        </w:rPr>
      </w:pPr>
      <w:r w:rsidRPr="00B546C9">
        <w:rPr>
          <w:rFonts w:ascii="Arial" w:hAnsi="Arial" w:cs="Arial"/>
          <w:b/>
          <w:bCs/>
          <w:sz w:val="20"/>
          <w:szCs w:val="20"/>
          <w:lang w:val="es-EC"/>
        </w:rPr>
        <w:t xml:space="preserve"> Diana Maribel Quintana Yánez</w:t>
      </w:r>
    </w:p>
    <w:p w14:paraId="0802C5FA" w14:textId="77777777" w:rsidR="00B546C9" w:rsidRPr="00B546C9" w:rsidRDefault="00B546C9" w:rsidP="006231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EC"/>
        </w:rPr>
      </w:pPr>
      <w:r w:rsidRPr="00B546C9">
        <w:rPr>
          <w:rFonts w:ascii="Arial" w:hAnsi="Arial" w:cs="Arial"/>
          <w:b/>
          <w:bCs/>
          <w:sz w:val="20"/>
          <w:szCs w:val="20"/>
          <w:lang w:val="es-EC"/>
        </w:rPr>
        <w:t xml:space="preserve"> </w:t>
      </w:r>
      <w:proofErr w:type="spellStart"/>
      <w:r w:rsidRPr="00B546C9">
        <w:rPr>
          <w:rFonts w:ascii="Arial" w:hAnsi="Arial" w:cs="Arial"/>
          <w:b/>
          <w:bCs/>
          <w:sz w:val="20"/>
          <w:szCs w:val="20"/>
          <w:lang w:val="es-EC"/>
        </w:rPr>
        <w:t>Mercy</w:t>
      </w:r>
      <w:proofErr w:type="spellEnd"/>
      <w:r w:rsidRPr="00B546C9">
        <w:rPr>
          <w:rFonts w:ascii="Arial" w:hAnsi="Arial" w:cs="Arial"/>
          <w:b/>
          <w:bCs/>
          <w:sz w:val="20"/>
          <w:szCs w:val="20"/>
          <w:lang w:val="es-EC"/>
        </w:rPr>
        <w:t xml:space="preserve"> Elizabeth Guerrero Espinosa</w:t>
      </w:r>
    </w:p>
    <w:p w14:paraId="7BC6A4DF" w14:textId="53D0B028" w:rsidR="00B546C9" w:rsidRPr="00B546C9" w:rsidRDefault="00B546C9" w:rsidP="006231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EC"/>
        </w:rPr>
      </w:pPr>
      <w:r w:rsidRPr="00B546C9">
        <w:rPr>
          <w:rFonts w:ascii="Arial" w:hAnsi="Arial" w:cs="Arial"/>
          <w:b/>
          <w:bCs/>
          <w:sz w:val="20"/>
          <w:szCs w:val="20"/>
          <w:lang w:val="es-EC"/>
        </w:rPr>
        <w:t xml:space="preserve"> Verónica Elizabeth </w:t>
      </w:r>
      <w:proofErr w:type="spellStart"/>
      <w:r w:rsidRPr="00B546C9">
        <w:rPr>
          <w:rFonts w:ascii="Arial" w:hAnsi="Arial" w:cs="Arial"/>
          <w:b/>
          <w:bCs/>
          <w:sz w:val="20"/>
          <w:szCs w:val="20"/>
          <w:lang w:val="es-EC"/>
        </w:rPr>
        <w:t>Murgueitio</w:t>
      </w:r>
      <w:proofErr w:type="spellEnd"/>
      <w:r w:rsidRPr="00B546C9">
        <w:rPr>
          <w:rFonts w:ascii="Arial" w:hAnsi="Arial" w:cs="Arial"/>
          <w:b/>
          <w:bCs/>
          <w:sz w:val="20"/>
          <w:szCs w:val="20"/>
          <w:lang w:val="es-EC"/>
        </w:rPr>
        <w:t xml:space="preserve"> Reyes</w:t>
      </w:r>
    </w:p>
    <w:p w14:paraId="41D4DCB5" w14:textId="77777777" w:rsidR="00DC26D2" w:rsidRPr="00B546C9" w:rsidRDefault="00DC26D2" w:rsidP="006231DE">
      <w:pPr>
        <w:spacing w:line="360" w:lineRule="auto"/>
        <w:rPr>
          <w:rFonts w:ascii="Arial" w:hAnsi="Arial" w:cs="Arial"/>
          <w:lang w:val="es-EC"/>
        </w:rPr>
      </w:pPr>
    </w:p>
    <w:p w14:paraId="689E6FA6" w14:textId="7F1C2999" w:rsidR="00DC26D2" w:rsidRPr="00B546C9" w:rsidRDefault="00DC26D2" w:rsidP="006231DE">
      <w:pPr>
        <w:spacing w:line="360" w:lineRule="auto"/>
        <w:rPr>
          <w:rFonts w:ascii="Arial" w:hAnsi="Arial" w:cs="Arial"/>
          <w:b/>
          <w:bCs/>
          <w:lang w:val="es-EC"/>
        </w:rPr>
      </w:pPr>
      <w:r w:rsidRPr="00B546C9">
        <w:rPr>
          <w:rFonts w:ascii="Arial" w:hAnsi="Arial" w:cs="Arial"/>
          <w:b/>
          <w:bCs/>
          <w:lang w:val="es-EC"/>
        </w:rPr>
        <w:t xml:space="preserve">RESUMEN </w:t>
      </w:r>
    </w:p>
    <w:p w14:paraId="7A657F29" w14:textId="6F396202" w:rsidR="00DC26D2" w:rsidRPr="00B546C9" w:rsidRDefault="003F3153" w:rsidP="006231DE">
      <w:pPr>
        <w:spacing w:line="360" w:lineRule="auto"/>
        <w:jc w:val="both"/>
        <w:rPr>
          <w:rFonts w:ascii="Arial" w:hAnsi="Arial" w:cs="Arial"/>
          <w:lang w:val="es-EC"/>
        </w:rPr>
      </w:pPr>
      <w:r w:rsidRPr="00B546C9">
        <w:rPr>
          <w:rFonts w:ascii="Arial" w:hAnsi="Arial" w:cs="Arial"/>
          <w:lang w:val="es-EC"/>
        </w:rPr>
        <w:t>El ahorro puede proporcionar el capital necesario para realizar inversiones que pueden aumentar tus ingresos en el futuro</w:t>
      </w:r>
      <w:r w:rsidR="00BA0EC3" w:rsidRPr="00B546C9">
        <w:rPr>
          <w:rFonts w:ascii="Arial" w:hAnsi="Arial" w:cs="Arial"/>
          <w:lang w:val="es-EC"/>
        </w:rPr>
        <w:t xml:space="preserve">, esto </w:t>
      </w:r>
      <w:r w:rsidRPr="00B546C9">
        <w:rPr>
          <w:rFonts w:ascii="Arial" w:hAnsi="Arial" w:cs="Arial"/>
          <w:lang w:val="es-EC"/>
        </w:rPr>
        <w:t>permite a las familias enfrentar imprevistos económicos y planificar metas a largo plazo. Las familias que ahorran tienen la posibilidad de invertir en negocios o proyectos que generen ingresos adicionales, lo que les permite diversificar sus fuentes de ingresos y mejorar su calidad de vida. Un ahorro sólido ayuda a las familias a evitar endeudarse y, si ya tienen deudas, les permite abonar a los montos adeudados sin tener que solicitar préstamos adicionales. El análisis de tasas de interés en las institucion</w:t>
      </w:r>
      <w:r w:rsidR="00DE4B17" w:rsidRPr="00B546C9">
        <w:rPr>
          <w:rFonts w:ascii="Arial" w:hAnsi="Arial" w:cs="Arial"/>
          <w:lang w:val="es-EC"/>
        </w:rPr>
        <w:t>es bancarias</w:t>
      </w:r>
      <w:r w:rsidRPr="00B546C9">
        <w:rPr>
          <w:rFonts w:ascii="Arial" w:hAnsi="Arial" w:cs="Arial"/>
          <w:lang w:val="es-EC"/>
        </w:rPr>
        <w:t xml:space="preserve"> es fundamental al buscar ren</w:t>
      </w:r>
      <w:r w:rsidR="00BA0EC3" w:rsidRPr="00B546C9">
        <w:rPr>
          <w:rFonts w:ascii="Arial" w:hAnsi="Arial" w:cs="Arial"/>
          <w:lang w:val="es-EC"/>
        </w:rPr>
        <w:t>dimiento</w:t>
      </w:r>
      <w:r w:rsidRPr="00B546C9">
        <w:rPr>
          <w:rFonts w:ascii="Arial" w:hAnsi="Arial" w:cs="Arial"/>
          <w:lang w:val="es-EC"/>
        </w:rPr>
        <w:t xml:space="preserve"> </w:t>
      </w:r>
      <w:r w:rsidR="00BA0EC3" w:rsidRPr="00B546C9">
        <w:rPr>
          <w:rFonts w:ascii="Arial" w:hAnsi="Arial" w:cs="Arial"/>
          <w:lang w:val="es-EC"/>
        </w:rPr>
        <w:t xml:space="preserve">de </w:t>
      </w:r>
      <w:r w:rsidRPr="00B546C9">
        <w:rPr>
          <w:rFonts w:ascii="Arial" w:hAnsi="Arial" w:cs="Arial"/>
          <w:lang w:val="es-EC"/>
        </w:rPr>
        <w:t xml:space="preserve">los ahorros mientras se define el emprendimiento de chaguarmishqui en el barrio La Argentina del cantón Salcedo; antes de depositar el dinero en cualquier institución </w:t>
      </w:r>
      <w:r w:rsidR="00DC26D2" w:rsidRPr="00B546C9">
        <w:rPr>
          <w:rFonts w:ascii="Arial" w:hAnsi="Arial" w:cs="Arial"/>
          <w:lang w:val="es-EC"/>
        </w:rPr>
        <w:t xml:space="preserve">hasta determinar la operación </w:t>
      </w:r>
      <w:r w:rsidR="00191744" w:rsidRPr="00B546C9">
        <w:rPr>
          <w:rFonts w:ascii="Arial" w:hAnsi="Arial" w:cs="Arial"/>
          <w:lang w:val="es-EC"/>
        </w:rPr>
        <w:t>del emprendimiento de</w:t>
      </w:r>
      <w:r w:rsidR="00DC26D2" w:rsidRPr="00B546C9">
        <w:rPr>
          <w:rFonts w:ascii="Arial" w:hAnsi="Arial" w:cs="Arial"/>
          <w:lang w:val="es-EC"/>
        </w:rPr>
        <w:t xml:space="preserve"> </w:t>
      </w:r>
      <w:proofErr w:type="spellStart"/>
      <w:r w:rsidR="00EE2EC2" w:rsidRPr="00B546C9">
        <w:rPr>
          <w:rFonts w:ascii="Arial" w:hAnsi="Arial" w:cs="Arial"/>
          <w:lang w:val="es-EC"/>
        </w:rPr>
        <w:t>c</w:t>
      </w:r>
      <w:r w:rsidR="00DC26D2" w:rsidRPr="00B546C9">
        <w:rPr>
          <w:rFonts w:ascii="Arial" w:hAnsi="Arial" w:cs="Arial"/>
          <w:lang w:val="es-EC"/>
        </w:rPr>
        <w:t>haguamishqui</w:t>
      </w:r>
      <w:proofErr w:type="spellEnd"/>
      <w:r w:rsidR="00DC26D2" w:rsidRPr="00B546C9">
        <w:rPr>
          <w:rFonts w:ascii="Arial" w:hAnsi="Arial" w:cs="Arial"/>
          <w:lang w:val="es-EC"/>
        </w:rPr>
        <w:t xml:space="preserve"> y con ello aportar al desarrollo de la </w:t>
      </w:r>
      <w:r w:rsidR="004E6606" w:rsidRPr="00B546C9">
        <w:rPr>
          <w:rFonts w:ascii="Arial" w:hAnsi="Arial" w:cs="Arial"/>
          <w:lang w:val="es-EC"/>
        </w:rPr>
        <w:t>comunidad y sus alrededores</w:t>
      </w:r>
      <w:r w:rsidR="00DC26D2" w:rsidRPr="00B546C9">
        <w:rPr>
          <w:rFonts w:ascii="Arial" w:hAnsi="Arial" w:cs="Arial"/>
          <w:lang w:val="es-EC"/>
        </w:rPr>
        <w:t xml:space="preserve">. </w:t>
      </w:r>
      <w:r w:rsidRPr="00B546C9">
        <w:rPr>
          <w:rFonts w:ascii="Arial" w:hAnsi="Arial" w:cs="Arial"/>
          <w:lang w:val="es-EC"/>
        </w:rPr>
        <w:t>Es importante llevar a cabo una planificación financiera adecuada y contar con el apoyo de profesionales en finanzas y emprendimiento para garantizar el éxito del negocio y su contribución al desarrollo de la localidad. Se realizó reuniones entre los miembros del</w:t>
      </w:r>
      <w:r w:rsidR="00BA0EC3" w:rsidRPr="00B546C9">
        <w:rPr>
          <w:rFonts w:ascii="Arial" w:hAnsi="Arial" w:cs="Arial"/>
          <w:lang w:val="es-EC"/>
        </w:rPr>
        <w:t xml:space="preserve"> Instituto Superior Tecnológico Vicente León,</w:t>
      </w:r>
      <w:r w:rsidRPr="00B546C9">
        <w:rPr>
          <w:rFonts w:ascii="Arial" w:hAnsi="Arial" w:cs="Arial"/>
          <w:lang w:val="es-EC"/>
        </w:rPr>
        <w:t xml:space="preserve"> con la comunidad </w:t>
      </w:r>
      <w:r w:rsidR="00232661" w:rsidRPr="00B546C9">
        <w:rPr>
          <w:rFonts w:ascii="Arial" w:hAnsi="Arial" w:cs="Arial"/>
          <w:lang w:val="es-EC"/>
        </w:rPr>
        <w:t>para presentarles</w:t>
      </w:r>
      <w:r w:rsidR="006F5699" w:rsidRPr="00B546C9">
        <w:rPr>
          <w:rFonts w:ascii="Arial" w:hAnsi="Arial" w:cs="Arial"/>
          <w:lang w:val="es-EC"/>
        </w:rPr>
        <w:t xml:space="preserve"> </w:t>
      </w:r>
      <w:r w:rsidR="004E6606" w:rsidRPr="00B546C9">
        <w:rPr>
          <w:rFonts w:ascii="Arial" w:hAnsi="Arial" w:cs="Arial"/>
          <w:lang w:val="es-EC"/>
        </w:rPr>
        <w:t>acciones</w:t>
      </w:r>
      <w:r w:rsidRPr="00B546C9">
        <w:rPr>
          <w:rFonts w:ascii="Arial" w:hAnsi="Arial" w:cs="Arial"/>
          <w:lang w:val="es-EC"/>
        </w:rPr>
        <w:t xml:space="preserve"> estratégicas</w:t>
      </w:r>
      <w:r w:rsidR="00191744" w:rsidRPr="00B546C9">
        <w:rPr>
          <w:rFonts w:ascii="Arial" w:hAnsi="Arial" w:cs="Arial"/>
          <w:lang w:val="es-EC"/>
        </w:rPr>
        <w:t xml:space="preserve"> para </w:t>
      </w:r>
      <w:r w:rsidR="00232661" w:rsidRPr="00B546C9">
        <w:rPr>
          <w:rFonts w:ascii="Arial" w:hAnsi="Arial" w:cs="Arial"/>
          <w:lang w:val="es-EC"/>
        </w:rPr>
        <w:t xml:space="preserve">que puedan </w:t>
      </w:r>
      <w:r w:rsidRPr="00B546C9">
        <w:rPr>
          <w:rFonts w:ascii="Arial" w:hAnsi="Arial" w:cs="Arial"/>
          <w:lang w:val="es-EC"/>
        </w:rPr>
        <w:t xml:space="preserve">fomentar </w:t>
      </w:r>
      <w:r w:rsidR="00191744" w:rsidRPr="00B546C9">
        <w:rPr>
          <w:rFonts w:ascii="Arial" w:hAnsi="Arial" w:cs="Arial"/>
          <w:lang w:val="es-EC"/>
        </w:rPr>
        <w:t>el ahorro, el emprendimiento y posibles inversiones en la cartera de productos a través d</w:t>
      </w:r>
      <w:r w:rsidR="00BA0EC3" w:rsidRPr="00B546C9">
        <w:rPr>
          <w:rFonts w:ascii="Arial" w:hAnsi="Arial" w:cs="Arial"/>
          <w:lang w:val="es-EC"/>
        </w:rPr>
        <w:t xml:space="preserve">el </w:t>
      </w:r>
      <w:proofErr w:type="spellStart"/>
      <w:r w:rsidR="00191744" w:rsidRPr="00B546C9">
        <w:rPr>
          <w:rFonts w:ascii="Arial" w:hAnsi="Arial" w:cs="Arial"/>
          <w:lang w:val="es-EC"/>
        </w:rPr>
        <w:t>chaguamishqui</w:t>
      </w:r>
      <w:proofErr w:type="spellEnd"/>
      <w:r w:rsidR="00191744" w:rsidRPr="00B546C9">
        <w:rPr>
          <w:rFonts w:ascii="Arial" w:hAnsi="Arial" w:cs="Arial"/>
          <w:lang w:val="es-EC"/>
        </w:rPr>
        <w:t xml:space="preserve"> </w:t>
      </w:r>
      <w:r w:rsidR="006F5699" w:rsidRPr="00B546C9">
        <w:rPr>
          <w:rFonts w:ascii="Arial" w:hAnsi="Arial" w:cs="Arial"/>
          <w:lang w:val="es-EC"/>
        </w:rPr>
        <w:t xml:space="preserve">acordes a la realidad </w:t>
      </w:r>
      <w:r w:rsidR="00191744" w:rsidRPr="00B546C9">
        <w:rPr>
          <w:rFonts w:ascii="Arial" w:hAnsi="Arial" w:cs="Arial"/>
          <w:lang w:val="es-EC"/>
        </w:rPr>
        <w:t>actual</w:t>
      </w:r>
      <w:r w:rsidRPr="00B546C9">
        <w:rPr>
          <w:rFonts w:ascii="Arial" w:hAnsi="Arial" w:cs="Arial"/>
          <w:lang w:val="es-EC"/>
        </w:rPr>
        <w:t xml:space="preserve"> de las familias involucradas</w:t>
      </w:r>
      <w:r w:rsidR="00191744" w:rsidRPr="00B546C9">
        <w:rPr>
          <w:rFonts w:ascii="Arial" w:hAnsi="Arial" w:cs="Arial"/>
          <w:lang w:val="es-EC"/>
        </w:rPr>
        <w:t>.</w:t>
      </w:r>
    </w:p>
    <w:p w14:paraId="5C82C3C8" w14:textId="77777777" w:rsidR="00DC26D2" w:rsidRPr="00B546C9" w:rsidRDefault="00DC26D2" w:rsidP="006231DE">
      <w:pPr>
        <w:spacing w:line="360" w:lineRule="auto"/>
        <w:jc w:val="both"/>
        <w:rPr>
          <w:rFonts w:ascii="Arial" w:hAnsi="Arial" w:cs="Arial"/>
          <w:b/>
          <w:bCs/>
          <w:lang w:val="es-EC"/>
        </w:rPr>
      </w:pPr>
      <w:r w:rsidRPr="00B546C9">
        <w:rPr>
          <w:rFonts w:ascii="Arial" w:hAnsi="Arial" w:cs="Arial"/>
          <w:b/>
          <w:bCs/>
          <w:lang w:val="es-EC"/>
        </w:rPr>
        <w:t>Palabras Claves</w:t>
      </w:r>
    </w:p>
    <w:p w14:paraId="31610154" w14:textId="59333D15" w:rsidR="00DC26D2" w:rsidRPr="00B546C9" w:rsidRDefault="00DC26D2" w:rsidP="006231DE">
      <w:pPr>
        <w:spacing w:line="360" w:lineRule="auto"/>
        <w:jc w:val="both"/>
        <w:rPr>
          <w:rFonts w:ascii="Arial" w:hAnsi="Arial" w:cs="Arial"/>
          <w:lang w:val="es-EC"/>
        </w:rPr>
      </w:pPr>
      <w:r w:rsidRPr="00B546C9">
        <w:rPr>
          <w:rFonts w:ascii="Arial" w:hAnsi="Arial" w:cs="Arial"/>
          <w:lang w:val="es-EC"/>
        </w:rPr>
        <w:t xml:space="preserve">Ahorro, capital, </w:t>
      </w:r>
      <w:r w:rsidR="00C91D5B" w:rsidRPr="00B546C9">
        <w:rPr>
          <w:rFonts w:ascii="Arial" w:hAnsi="Arial" w:cs="Arial"/>
          <w:lang w:val="es-EC"/>
        </w:rPr>
        <w:t>inversión</w:t>
      </w:r>
      <w:r w:rsidRPr="00B546C9">
        <w:rPr>
          <w:rFonts w:ascii="Arial" w:hAnsi="Arial" w:cs="Arial"/>
          <w:lang w:val="es-EC"/>
        </w:rPr>
        <w:t xml:space="preserve">, emprendimiento, </w:t>
      </w:r>
      <w:r w:rsidR="00EE2EC2" w:rsidRPr="00B546C9">
        <w:rPr>
          <w:rFonts w:ascii="Arial" w:hAnsi="Arial" w:cs="Arial"/>
          <w:lang w:val="es-EC"/>
        </w:rPr>
        <w:t>chaguarmishqui</w:t>
      </w:r>
      <w:r w:rsidR="008849DC" w:rsidRPr="00B546C9">
        <w:rPr>
          <w:rFonts w:ascii="Arial" w:hAnsi="Arial" w:cs="Arial"/>
          <w:lang w:val="es-EC"/>
        </w:rPr>
        <w:t>.</w:t>
      </w:r>
    </w:p>
    <w:sectPr w:rsidR="00DC26D2" w:rsidRPr="00B54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FF0"/>
    <w:multiLevelType w:val="hybridMultilevel"/>
    <w:tmpl w:val="8278D3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6996"/>
    <w:multiLevelType w:val="hybridMultilevel"/>
    <w:tmpl w:val="EA7C4D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379D"/>
    <w:multiLevelType w:val="hybridMultilevel"/>
    <w:tmpl w:val="BE3811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385D"/>
    <w:multiLevelType w:val="hybridMultilevel"/>
    <w:tmpl w:val="098800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E1857"/>
    <w:multiLevelType w:val="hybridMultilevel"/>
    <w:tmpl w:val="04C44E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0EC"/>
    <w:multiLevelType w:val="hybridMultilevel"/>
    <w:tmpl w:val="ADF2B9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635E4"/>
    <w:multiLevelType w:val="hybridMultilevel"/>
    <w:tmpl w:val="32BA8D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3E24"/>
    <w:multiLevelType w:val="hybridMultilevel"/>
    <w:tmpl w:val="36F0EA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A21C4"/>
    <w:multiLevelType w:val="hybridMultilevel"/>
    <w:tmpl w:val="045237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3DEE"/>
    <w:multiLevelType w:val="hybridMultilevel"/>
    <w:tmpl w:val="3CA884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F34FA"/>
    <w:multiLevelType w:val="hybridMultilevel"/>
    <w:tmpl w:val="0DC216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F3E6F"/>
    <w:multiLevelType w:val="hybridMultilevel"/>
    <w:tmpl w:val="F6524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464D"/>
    <w:multiLevelType w:val="hybridMultilevel"/>
    <w:tmpl w:val="9210DA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E7A00"/>
    <w:multiLevelType w:val="hybridMultilevel"/>
    <w:tmpl w:val="FAECC3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079745">
    <w:abstractNumId w:val="8"/>
  </w:num>
  <w:num w:numId="2" w16cid:durableId="333412115">
    <w:abstractNumId w:val="7"/>
  </w:num>
  <w:num w:numId="3" w16cid:durableId="1008484912">
    <w:abstractNumId w:val="13"/>
  </w:num>
  <w:num w:numId="4" w16cid:durableId="1515725709">
    <w:abstractNumId w:val="2"/>
  </w:num>
  <w:num w:numId="5" w16cid:durableId="936407168">
    <w:abstractNumId w:val="5"/>
  </w:num>
  <w:num w:numId="6" w16cid:durableId="1297759147">
    <w:abstractNumId w:val="6"/>
  </w:num>
  <w:num w:numId="7" w16cid:durableId="1126316461">
    <w:abstractNumId w:val="9"/>
  </w:num>
  <w:num w:numId="8" w16cid:durableId="235436726">
    <w:abstractNumId w:val="12"/>
  </w:num>
  <w:num w:numId="9" w16cid:durableId="305353864">
    <w:abstractNumId w:val="3"/>
  </w:num>
  <w:num w:numId="10" w16cid:durableId="1198277972">
    <w:abstractNumId w:val="11"/>
  </w:num>
  <w:num w:numId="11" w16cid:durableId="884946003">
    <w:abstractNumId w:val="0"/>
  </w:num>
  <w:num w:numId="12" w16cid:durableId="1136727057">
    <w:abstractNumId w:val="1"/>
  </w:num>
  <w:num w:numId="13" w16cid:durableId="2143382723">
    <w:abstractNumId w:val="4"/>
  </w:num>
  <w:num w:numId="14" w16cid:durableId="1140076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D2"/>
    <w:rsid w:val="00041A33"/>
    <w:rsid w:val="000616C3"/>
    <w:rsid w:val="00077E87"/>
    <w:rsid w:val="00083DBF"/>
    <w:rsid w:val="000A2729"/>
    <w:rsid w:val="000A7CC7"/>
    <w:rsid w:val="000C56CB"/>
    <w:rsid w:val="000E5D0E"/>
    <w:rsid w:val="00186148"/>
    <w:rsid w:val="00191744"/>
    <w:rsid w:val="001A1279"/>
    <w:rsid w:val="001C46D5"/>
    <w:rsid w:val="00200B15"/>
    <w:rsid w:val="002222A2"/>
    <w:rsid w:val="00232661"/>
    <w:rsid w:val="00234761"/>
    <w:rsid w:val="002449F5"/>
    <w:rsid w:val="00272E6D"/>
    <w:rsid w:val="002D6FF3"/>
    <w:rsid w:val="002E4C0D"/>
    <w:rsid w:val="002E67C3"/>
    <w:rsid w:val="0036169D"/>
    <w:rsid w:val="00377396"/>
    <w:rsid w:val="003A3EAA"/>
    <w:rsid w:val="003E6562"/>
    <w:rsid w:val="003F3153"/>
    <w:rsid w:val="003F4C69"/>
    <w:rsid w:val="0040097D"/>
    <w:rsid w:val="00406EDB"/>
    <w:rsid w:val="0041778D"/>
    <w:rsid w:val="0042107F"/>
    <w:rsid w:val="00441428"/>
    <w:rsid w:val="00472855"/>
    <w:rsid w:val="004843EC"/>
    <w:rsid w:val="004D72BC"/>
    <w:rsid w:val="004E6606"/>
    <w:rsid w:val="004F498C"/>
    <w:rsid w:val="005249AB"/>
    <w:rsid w:val="00531DBD"/>
    <w:rsid w:val="00537B0A"/>
    <w:rsid w:val="005713DE"/>
    <w:rsid w:val="00572D6D"/>
    <w:rsid w:val="005839BE"/>
    <w:rsid w:val="005B01BE"/>
    <w:rsid w:val="00607766"/>
    <w:rsid w:val="006231DE"/>
    <w:rsid w:val="0062526D"/>
    <w:rsid w:val="0062579B"/>
    <w:rsid w:val="00631256"/>
    <w:rsid w:val="00662EB4"/>
    <w:rsid w:val="00694F39"/>
    <w:rsid w:val="006F5699"/>
    <w:rsid w:val="00703F1E"/>
    <w:rsid w:val="00721C89"/>
    <w:rsid w:val="00786D79"/>
    <w:rsid w:val="007B1BEE"/>
    <w:rsid w:val="007D5862"/>
    <w:rsid w:val="007F2F4E"/>
    <w:rsid w:val="008017AB"/>
    <w:rsid w:val="00803A6A"/>
    <w:rsid w:val="008107BD"/>
    <w:rsid w:val="0086160A"/>
    <w:rsid w:val="008849DC"/>
    <w:rsid w:val="008A1245"/>
    <w:rsid w:val="008D5F64"/>
    <w:rsid w:val="008E0E67"/>
    <w:rsid w:val="008E170C"/>
    <w:rsid w:val="00930E8F"/>
    <w:rsid w:val="00990E08"/>
    <w:rsid w:val="009B0C92"/>
    <w:rsid w:val="00A15FE8"/>
    <w:rsid w:val="00A26BB7"/>
    <w:rsid w:val="00A54478"/>
    <w:rsid w:val="00A66775"/>
    <w:rsid w:val="00A72B05"/>
    <w:rsid w:val="00AD7B09"/>
    <w:rsid w:val="00AF3842"/>
    <w:rsid w:val="00AF61C8"/>
    <w:rsid w:val="00B4517A"/>
    <w:rsid w:val="00B546C9"/>
    <w:rsid w:val="00BA0EC3"/>
    <w:rsid w:val="00BB55BD"/>
    <w:rsid w:val="00BF6702"/>
    <w:rsid w:val="00C255E2"/>
    <w:rsid w:val="00C44578"/>
    <w:rsid w:val="00C654D8"/>
    <w:rsid w:val="00C805E5"/>
    <w:rsid w:val="00C91D5B"/>
    <w:rsid w:val="00D3069E"/>
    <w:rsid w:val="00D95B81"/>
    <w:rsid w:val="00D975E3"/>
    <w:rsid w:val="00D979DE"/>
    <w:rsid w:val="00DC26D2"/>
    <w:rsid w:val="00DC29CB"/>
    <w:rsid w:val="00DC7558"/>
    <w:rsid w:val="00DE4B17"/>
    <w:rsid w:val="00E029FD"/>
    <w:rsid w:val="00E17E30"/>
    <w:rsid w:val="00E3130D"/>
    <w:rsid w:val="00E32652"/>
    <w:rsid w:val="00E36562"/>
    <w:rsid w:val="00E3762C"/>
    <w:rsid w:val="00EA0C04"/>
    <w:rsid w:val="00EA296B"/>
    <w:rsid w:val="00EC2576"/>
    <w:rsid w:val="00ED59F0"/>
    <w:rsid w:val="00EE2EC2"/>
    <w:rsid w:val="00EF13A4"/>
    <w:rsid w:val="00EF29B0"/>
    <w:rsid w:val="00F05A64"/>
    <w:rsid w:val="00F36407"/>
    <w:rsid w:val="00F47BC3"/>
    <w:rsid w:val="00F60A07"/>
    <w:rsid w:val="00F6325B"/>
    <w:rsid w:val="00F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59DF"/>
  <w15:chartTrackingRefBased/>
  <w15:docId w15:val="{9E4F7CD5-3AD0-4412-8370-175E2A8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1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3">
    <w:name w:val="List Table 1 Light Accent 3"/>
    <w:basedOn w:val="Tablanormal"/>
    <w:uiPriority w:val="46"/>
    <w:rsid w:val="008E17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4">
    <w:name w:val="Plain Table 4"/>
    <w:basedOn w:val="Tablanormal"/>
    <w:uiPriority w:val="44"/>
    <w:rsid w:val="008E17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6concolores">
    <w:name w:val="List Table 6 Colorful"/>
    <w:basedOn w:val="Tablanormal"/>
    <w:uiPriority w:val="51"/>
    <w:rsid w:val="005249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75EA-257A-4859-BFE5-32AA0606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 Guerrero Fernando Neptali</dc:creator>
  <cp:keywords/>
  <dc:description/>
  <cp:lastModifiedBy>USER</cp:lastModifiedBy>
  <cp:revision>89</cp:revision>
  <dcterms:created xsi:type="dcterms:W3CDTF">2023-05-11T19:23:00Z</dcterms:created>
  <dcterms:modified xsi:type="dcterms:W3CDTF">2023-10-25T19:21:00Z</dcterms:modified>
</cp:coreProperties>
</file>