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8D" w:rsidRDefault="008E238D" w:rsidP="000B326E">
      <w:pPr>
        <w:spacing w:after="0" w:line="276" w:lineRule="auto"/>
        <w:jc w:val="center"/>
        <w:rPr>
          <w:rFonts w:ascii="Arial" w:eastAsia="Times New Roman" w:hAnsi="Arial" w:cs="Arial"/>
          <w:b/>
          <w:iCs/>
          <w:sz w:val="28"/>
          <w:szCs w:val="24"/>
          <w:lang w:eastAsia="es-ES"/>
        </w:rPr>
      </w:pPr>
    </w:p>
    <w:p w:rsidR="008E238D" w:rsidRDefault="008E238D" w:rsidP="000B326E">
      <w:pPr>
        <w:spacing w:after="0" w:line="276" w:lineRule="auto"/>
        <w:jc w:val="center"/>
        <w:rPr>
          <w:rFonts w:ascii="Arial" w:eastAsia="Times New Roman" w:hAnsi="Arial" w:cs="Arial"/>
          <w:b/>
          <w:iCs/>
          <w:sz w:val="28"/>
          <w:szCs w:val="24"/>
          <w:lang w:eastAsia="es-ES"/>
        </w:rPr>
      </w:pPr>
    </w:p>
    <w:p w:rsidR="008E238D" w:rsidRDefault="008E238D" w:rsidP="000B326E">
      <w:pPr>
        <w:spacing w:after="0" w:line="276" w:lineRule="auto"/>
        <w:jc w:val="center"/>
        <w:rPr>
          <w:rFonts w:ascii="Arial" w:eastAsia="Times New Roman" w:hAnsi="Arial" w:cs="Arial"/>
          <w:b/>
          <w:iCs/>
          <w:sz w:val="28"/>
          <w:szCs w:val="24"/>
          <w:lang w:eastAsia="es-ES"/>
        </w:rPr>
      </w:pPr>
    </w:p>
    <w:p w:rsidR="000B326E" w:rsidRPr="000B326E" w:rsidRDefault="000B326E" w:rsidP="000B326E">
      <w:pPr>
        <w:spacing w:after="0" w:line="276" w:lineRule="auto"/>
        <w:jc w:val="center"/>
        <w:rPr>
          <w:rFonts w:ascii="Arial" w:eastAsia="Times New Roman" w:hAnsi="Arial" w:cs="Arial"/>
          <w:b/>
          <w:sz w:val="28"/>
          <w:szCs w:val="24"/>
          <w:highlight w:val="yellow"/>
          <w:lang w:eastAsia="es-MX"/>
        </w:rPr>
      </w:pPr>
      <w:r w:rsidRPr="000B326E">
        <w:rPr>
          <w:rFonts w:ascii="Arial" w:eastAsia="Times New Roman" w:hAnsi="Arial" w:cs="Arial"/>
          <w:b/>
          <w:iCs/>
          <w:sz w:val="28"/>
          <w:szCs w:val="24"/>
          <w:lang w:eastAsia="es-ES"/>
        </w:rPr>
        <w:t>GESTIÓN OPERATIVA EN EL ÁREA DE DESCARGA DE PESCA DEL PUERTO NACIONAL DE LA CIUDAD DE MANTA.</w:t>
      </w:r>
    </w:p>
    <w:p w:rsidR="000B326E" w:rsidRPr="000B326E" w:rsidRDefault="000B326E" w:rsidP="009D1F84">
      <w:pPr>
        <w:spacing w:line="276" w:lineRule="auto"/>
        <w:rPr>
          <w:rFonts w:ascii="Arial" w:hAnsi="Arial" w:cs="Arial"/>
          <w:b/>
          <w:bCs/>
          <w:sz w:val="24"/>
          <w:szCs w:val="24"/>
        </w:rPr>
      </w:pPr>
    </w:p>
    <w:p w:rsidR="000B326E" w:rsidRPr="000B326E" w:rsidRDefault="000B326E" w:rsidP="000B326E">
      <w:pPr>
        <w:keepNext/>
        <w:keepLines/>
        <w:spacing w:before="40" w:after="0" w:line="276" w:lineRule="auto"/>
        <w:jc w:val="right"/>
        <w:outlineLvl w:val="8"/>
        <w:rPr>
          <w:rFonts w:ascii="Arial" w:eastAsia="Times New Roman" w:hAnsi="Arial" w:cs="Arial"/>
          <w:iCs/>
          <w:sz w:val="24"/>
          <w:szCs w:val="24"/>
        </w:rPr>
      </w:pPr>
      <w:r w:rsidRPr="000B326E">
        <w:rPr>
          <w:rFonts w:ascii="Arial" w:eastAsia="Times New Roman" w:hAnsi="Arial" w:cs="Arial"/>
          <w:iCs/>
          <w:sz w:val="24"/>
          <w:szCs w:val="24"/>
        </w:rPr>
        <w:t>Ing. Wagner Efraín Merchán Baque</w:t>
      </w:r>
    </w:p>
    <w:p w:rsidR="000B326E" w:rsidRPr="000B326E" w:rsidRDefault="000B326E" w:rsidP="000B326E">
      <w:pPr>
        <w:keepNext/>
        <w:keepLines/>
        <w:spacing w:before="40" w:after="0" w:line="276" w:lineRule="auto"/>
        <w:jc w:val="right"/>
        <w:outlineLvl w:val="8"/>
        <w:rPr>
          <w:rFonts w:ascii="Arial" w:eastAsia="Times New Roman" w:hAnsi="Arial" w:cs="Arial"/>
          <w:iCs/>
          <w:sz w:val="24"/>
          <w:szCs w:val="24"/>
        </w:rPr>
      </w:pPr>
      <w:r w:rsidRPr="000B326E">
        <w:rPr>
          <w:rFonts w:ascii="Arial" w:eastAsia="Times New Roman" w:hAnsi="Arial" w:cs="Arial"/>
          <w:iCs/>
          <w:sz w:val="24"/>
          <w:szCs w:val="24"/>
        </w:rPr>
        <w:t>Ing. José Eduardo Palacios Macías</w:t>
      </w:r>
    </w:p>
    <w:p w:rsidR="000B326E" w:rsidRDefault="000B326E" w:rsidP="000B326E">
      <w:pPr>
        <w:keepNext/>
        <w:keepLines/>
        <w:spacing w:before="40" w:after="0" w:line="276" w:lineRule="auto"/>
        <w:jc w:val="right"/>
        <w:outlineLvl w:val="8"/>
        <w:rPr>
          <w:rFonts w:ascii="Arial" w:eastAsia="Times New Roman" w:hAnsi="Arial" w:cs="Arial"/>
          <w:iCs/>
          <w:sz w:val="24"/>
          <w:szCs w:val="24"/>
        </w:rPr>
      </w:pPr>
      <w:r w:rsidRPr="000B326E">
        <w:rPr>
          <w:rFonts w:ascii="Arial" w:eastAsia="Times New Roman" w:hAnsi="Arial" w:cs="Arial"/>
          <w:iCs/>
          <w:sz w:val="24"/>
          <w:szCs w:val="24"/>
        </w:rPr>
        <w:t>Ing. Evelyn Carolina Miranda Cusme, Mg.</w:t>
      </w:r>
    </w:p>
    <w:p w:rsidR="00DC2851" w:rsidRDefault="00DC2851" w:rsidP="000B326E">
      <w:pPr>
        <w:keepNext/>
        <w:keepLines/>
        <w:spacing w:before="40" w:after="0" w:line="276" w:lineRule="auto"/>
        <w:jc w:val="right"/>
        <w:outlineLvl w:val="8"/>
        <w:rPr>
          <w:rFonts w:ascii="Arial" w:eastAsia="Times New Roman" w:hAnsi="Arial" w:cs="Arial"/>
          <w:iCs/>
          <w:sz w:val="24"/>
          <w:szCs w:val="24"/>
        </w:rPr>
      </w:pPr>
      <w:r>
        <w:rPr>
          <w:rFonts w:ascii="Arial" w:eastAsia="Times New Roman" w:hAnsi="Arial" w:cs="Arial"/>
          <w:iCs/>
          <w:sz w:val="24"/>
          <w:szCs w:val="24"/>
        </w:rPr>
        <w:t xml:space="preserve">Ing. Carmen Cecilia Vera </w:t>
      </w:r>
      <w:proofErr w:type="spellStart"/>
      <w:r>
        <w:rPr>
          <w:rFonts w:ascii="Arial" w:eastAsia="Times New Roman" w:hAnsi="Arial" w:cs="Arial"/>
          <w:iCs/>
          <w:sz w:val="24"/>
          <w:szCs w:val="24"/>
        </w:rPr>
        <w:t>Párraga</w:t>
      </w:r>
      <w:proofErr w:type="spellEnd"/>
      <w:r>
        <w:rPr>
          <w:rFonts w:ascii="Arial" w:eastAsia="Times New Roman" w:hAnsi="Arial" w:cs="Arial"/>
          <w:iCs/>
          <w:sz w:val="24"/>
          <w:szCs w:val="24"/>
        </w:rPr>
        <w:t>, Mg.</w:t>
      </w:r>
    </w:p>
    <w:p w:rsidR="00DC2851" w:rsidRDefault="00DC2851" w:rsidP="000B326E">
      <w:pPr>
        <w:keepNext/>
        <w:keepLines/>
        <w:spacing w:before="40" w:after="0" w:line="276" w:lineRule="auto"/>
        <w:jc w:val="right"/>
        <w:outlineLvl w:val="8"/>
        <w:rPr>
          <w:rFonts w:ascii="Arial" w:eastAsia="Times New Roman" w:hAnsi="Arial" w:cs="Arial"/>
          <w:iCs/>
          <w:sz w:val="24"/>
          <w:szCs w:val="24"/>
        </w:rPr>
      </w:pPr>
    </w:p>
    <w:p w:rsidR="00DC2851" w:rsidRPr="000B326E" w:rsidRDefault="00DC2851" w:rsidP="00DC2851">
      <w:pPr>
        <w:spacing w:line="276" w:lineRule="auto"/>
        <w:jc w:val="right"/>
        <w:rPr>
          <w:rFonts w:ascii="Arial" w:hAnsi="Arial" w:cs="Arial"/>
          <w:sz w:val="24"/>
          <w:szCs w:val="24"/>
        </w:rPr>
      </w:pPr>
      <w:r w:rsidRPr="000B326E">
        <w:rPr>
          <w:rFonts w:ascii="Arial" w:hAnsi="Arial" w:cs="Arial"/>
          <w:sz w:val="24"/>
          <w:szCs w:val="24"/>
        </w:rPr>
        <w:t>Escuela Superior Politécnica Agropecuaria de Manabí Manuel Félix López</w:t>
      </w:r>
    </w:p>
    <w:p w:rsidR="00DC2851" w:rsidRDefault="00DC2851" w:rsidP="000B326E">
      <w:pPr>
        <w:keepNext/>
        <w:keepLines/>
        <w:spacing w:before="40" w:after="0" w:line="276" w:lineRule="auto"/>
        <w:jc w:val="right"/>
        <w:outlineLvl w:val="8"/>
        <w:rPr>
          <w:rFonts w:ascii="Arial" w:eastAsia="Times New Roman" w:hAnsi="Arial" w:cs="Arial"/>
          <w:iCs/>
          <w:sz w:val="24"/>
          <w:szCs w:val="24"/>
        </w:rPr>
      </w:pPr>
    </w:p>
    <w:p w:rsidR="00DC2851" w:rsidRDefault="00DC2851" w:rsidP="000B326E">
      <w:pPr>
        <w:keepNext/>
        <w:keepLines/>
        <w:spacing w:before="40" w:after="0" w:line="276" w:lineRule="auto"/>
        <w:jc w:val="right"/>
        <w:outlineLvl w:val="8"/>
        <w:rPr>
          <w:rFonts w:ascii="Arial" w:eastAsia="Times New Roman" w:hAnsi="Arial" w:cs="Arial"/>
          <w:iCs/>
          <w:sz w:val="24"/>
          <w:szCs w:val="24"/>
        </w:rPr>
      </w:pPr>
      <w:r w:rsidRPr="00DC2851">
        <w:rPr>
          <w:rFonts w:ascii="Arial" w:eastAsia="Times New Roman" w:hAnsi="Arial" w:cs="Arial"/>
          <w:b/>
          <w:iCs/>
          <w:sz w:val="24"/>
          <w:szCs w:val="24"/>
        </w:rPr>
        <w:t>Correo de contacto:</w:t>
      </w:r>
      <w:r>
        <w:rPr>
          <w:rFonts w:ascii="Arial" w:eastAsia="Times New Roman" w:hAnsi="Arial" w:cs="Arial"/>
          <w:iCs/>
          <w:sz w:val="24"/>
          <w:szCs w:val="24"/>
        </w:rPr>
        <w:t xml:space="preserve"> emiranda@espam.edu.ec</w:t>
      </w:r>
    </w:p>
    <w:p w:rsidR="00DC2851" w:rsidRPr="000B326E" w:rsidRDefault="00DC2851" w:rsidP="000B326E">
      <w:pPr>
        <w:keepNext/>
        <w:keepLines/>
        <w:spacing w:before="40" w:after="0" w:line="276" w:lineRule="auto"/>
        <w:jc w:val="right"/>
        <w:outlineLvl w:val="8"/>
        <w:rPr>
          <w:rFonts w:ascii="Arial" w:eastAsia="Times New Roman" w:hAnsi="Arial" w:cs="Arial"/>
          <w:iCs/>
          <w:sz w:val="24"/>
          <w:szCs w:val="24"/>
        </w:rPr>
      </w:pPr>
    </w:p>
    <w:p w:rsidR="000B326E" w:rsidRPr="000B326E" w:rsidRDefault="000B326E" w:rsidP="000B326E">
      <w:pPr>
        <w:spacing w:after="0" w:line="276" w:lineRule="auto"/>
        <w:jc w:val="right"/>
        <w:rPr>
          <w:rFonts w:ascii="Arial" w:hAnsi="Arial" w:cs="Arial"/>
          <w:sz w:val="24"/>
          <w:szCs w:val="24"/>
        </w:rPr>
      </w:pPr>
    </w:p>
    <w:p w:rsidR="000B326E" w:rsidRPr="000B326E" w:rsidRDefault="000B326E" w:rsidP="009D1F84">
      <w:pPr>
        <w:spacing w:line="276" w:lineRule="auto"/>
        <w:rPr>
          <w:rFonts w:ascii="Arial" w:hAnsi="Arial" w:cs="Arial"/>
          <w:b/>
          <w:bCs/>
          <w:sz w:val="24"/>
          <w:szCs w:val="24"/>
        </w:rPr>
      </w:pPr>
      <w:r w:rsidRPr="000B326E">
        <w:rPr>
          <w:rFonts w:ascii="Arial" w:hAnsi="Arial" w:cs="Arial"/>
          <w:b/>
          <w:bCs/>
          <w:sz w:val="24"/>
          <w:szCs w:val="24"/>
        </w:rPr>
        <w:t>Resumen</w:t>
      </w:r>
    </w:p>
    <w:p w:rsidR="000B326E" w:rsidRDefault="000B326E" w:rsidP="009D1F84">
      <w:pPr>
        <w:spacing w:after="0" w:line="276" w:lineRule="auto"/>
        <w:jc w:val="both"/>
        <w:rPr>
          <w:rFonts w:ascii="Arial" w:hAnsi="Arial" w:cs="Arial"/>
          <w:sz w:val="24"/>
          <w:szCs w:val="24"/>
        </w:rPr>
      </w:pPr>
      <w:r w:rsidRPr="000B326E">
        <w:rPr>
          <w:rFonts w:ascii="Arial" w:hAnsi="Arial" w:cs="Arial"/>
          <w:sz w:val="24"/>
          <w:szCs w:val="24"/>
        </w:rPr>
        <w:t xml:space="preserve">El objetivo principal de la investigación fue analizar el área de descarga de pesca del puerto nacional de Manta como contribución a la mejora de la gestión operativa, para su cumplimiento se desarrolló un marco teórico que sirvió como sustento para comenzar la investigación, el presente </w:t>
      </w:r>
      <w:r>
        <w:rPr>
          <w:rFonts w:ascii="Arial" w:hAnsi="Arial" w:cs="Arial"/>
          <w:sz w:val="24"/>
          <w:szCs w:val="24"/>
        </w:rPr>
        <w:t xml:space="preserve">trabajo se </w:t>
      </w:r>
      <w:r w:rsidRPr="000B326E">
        <w:rPr>
          <w:rFonts w:ascii="Arial" w:hAnsi="Arial" w:cs="Arial"/>
          <w:sz w:val="24"/>
          <w:szCs w:val="24"/>
        </w:rPr>
        <w:t xml:space="preserve">ejecutó en el puerto nacional de Manta ubicado en la avenida Malecón Jaime Chávez Gutiérrez y Calle 20, con una duración de nueve meses desde su presentación, la población de estudio fue de 120 propietarios de las flotas que utilizan el puerto, como técnicas se aplicaron la entrevista, encuesta, análisis FODA, matriz combinada, matrices EFI y EFE, ficha de observación y método Delphi, se realizaron las investigaciones exploratoria, descriptiva, de campo y documental, los métodos empleados fueron los siguientes: inductivo, deductivo y analítico, como herramientas se utilizaron la guía de observación, guía de entrevista, cuestionario, escala de Likert, plan de mejora, matriz 5w+1h, diagrama causa-efecto y programa </w:t>
      </w:r>
      <w:proofErr w:type="spellStart"/>
      <w:r w:rsidRPr="000B326E">
        <w:rPr>
          <w:rFonts w:ascii="Arial" w:hAnsi="Arial" w:cs="Arial"/>
          <w:sz w:val="24"/>
          <w:szCs w:val="24"/>
        </w:rPr>
        <w:t>spss</w:t>
      </w:r>
      <w:proofErr w:type="spellEnd"/>
      <w:r w:rsidRPr="000B326E">
        <w:rPr>
          <w:rFonts w:ascii="Arial" w:hAnsi="Arial" w:cs="Arial"/>
          <w:sz w:val="24"/>
          <w:szCs w:val="24"/>
        </w:rPr>
        <w:t xml:space="preserve">, las problemáticas más relevantes en el terminal pesquero fueron: escasez de maquinarias (grúas externas y montacargas), falta de servicios básicos, daños en la vía de acceso, desconocimiento de los códigos </w:t>
      </w:r>
      <w:proofErr w:type="spellStart"/>
      <w:r w:rsidRPr="000B326E">
        <w:rPr>
          <w:rFonts w:ascii="Arial" w:hAnsi="Arial" w:cs="Arial"/>
          <w:sz w:val="24"/>
          <w:szCs w:val="24"/>
        </w:rPr>
        <w:t>isps</w:t>
      </w:r>
      <w:proofErr w:type="spellEnd"/>
      <w:r w:rsidRPr="000B326E">
        <w:rPr>
          <w:rFonts w:ascii="Arial" w:hAnsi="Arial" w:cs="Arial"/>
          <w:sz w:val="24"/>
          <w:szCs w:val="24"/>
        </w:rPr>
        <w:t xml:space="preserve"> y </w:t>
      </w:r>
      <w:proofErr w:type="spellStart"/>
      <w:r w:rsidRPr="000B326E">
        <w:rPr>
          <w:rFonts w:ascii="Arial" w:hAnsi="Arial" w:cs="Arial"/>
          <w:sz w:val="24"/>
          <w:szCs w:val="24"/>
        </w:rPr>
        <w:t>basc</w:t>
      </w:r>
      <w:proofErr w:type="spellEnd"/>
      <w:r w:rsidRPr="000B326E">
        <w:rPr>
          <w:rFonts w:ascii="Arial" w:hAnsi="Arial" w:cs="Arial"/>
          <w:sz w:val="24"/>
          <w:szCs w:val="24"/>
        </w:rPr>
        <w:t>, y además de esto hay inconvenientes a la hora de asignar la pesca entre embarques artesanales y buques industriales. Por tal motivo el plan de mejora sirvió como propuesta de solución a esos problemas y por ende a la contribución de la mejora de la gestión operativa en el puerto específicamente en el área de descarga de pesca.</w:t>
      </w:r>
    </w:p>
    <w:p w:rsidR="000F7826" w:rsidRDefault="000F7826" w:rsidP="000B326E">
      <w:pPr>
        <w:spacing w:after="0" w:line="276" w:lineRule="auto"/>
        <w:jc w:val="both"/>
        <w:rPr>
          <w:rFonts w:ascii="Arial" w:hAnsi="Arial" w:cs="Arial"/>
          <w:sz w:val="24"/>
          <w:szCs w:val="24"/>
        </w:rPr>
      </w:pPr>
    </w:p>
    <w:p w:rsidR="000F7826" w:rsidRDefault="000F7826" w:rsidP="000B326E">
      <w:pPr>
        <w:spacing w:after="0" w:line="276" w:lineRule="auto"/>
        <w:jc w:val="both"/>
        <w:rPr>
          <w:rFonts w:ascii="Arial" w:hAnsi="Arial" w:cs="Arial"/>
          <w:sz w:val="24"/>
          <w:szCs w:val="24"/>
        </w:rPr>
      </w:pPr>
    </w:p>
    <w:p w:rsidR="000F7826" w:rsidRDefault="009D1F84" w:rsidP="000B326E">
      <w:pPr>
        <w:spacing w:after="0" w:line="276" w:lineRule="auto"/>
        <w:jc w:val="both"/>
        <w:rPr>
          <w:rFonts w:ascii="Arial" w:hAnsi="Arial" w:cs="Arial"/>
          <w:sz w:val="24"/>
          <w:szCs w:val="24"/>
        </w:rPr>
      </w:pPr>
      <w:r w:rsidRPr="009D1F84">
        <w:rPr>
          <w:rFonts w:ascii="Arial" w:hAnsi="Arial" w:cs="Arial"/>
          <w:b/>
          <w:sz w:val="24"/>
          <w:szCs w:val="24"/>
        </w:rPr>
        <w:t>Palabras claves</w:t>
      </w:r>
      <w:r>
        <w:rPr>
          <w:rFonts w:ascii="Arial" w:hAnsi="Arial" w:cs="Arial"/>
          <w:sz w:val="24"/>
          <w:szCs w:val="24"/>
        </w:rPr>
        <w:t>: gestión</w:t>
      </w:r>
      <w:r w:rsidR="009224D6">
        <w:rPr>
          <w:rFonts w:ascii="Arial" w:hAnsi="Arial" w:cs="Arial"/>
          <w:sz w:val="24"/>
          <w:szCs w:val="24"/>
        </w:rPr>
        <w:t xml:space="preserve"> operativa, Delphi, EFI y EFE</w:t>
      </w:r>
      <w:r>
        <w:rPr>
          <w:rFonts w:ascii="Arial" w:hAnsi="Arial" w:cs="Arial"/>
          <w:sz w:val="24"/>
          <w:szCs w:val="24"/>
        </w:rPr>
        <w:t>.</w:t>
      </w:r>
    </w:p>
    <w:p w:rsidR="000F7826" w:rsidRDefault="000F7826" w:rsidP="000B326E">
      <w:pPr>
        <w:spacing w:after="0" w:line="276" w:lineRule="auto"/>
        <w:jc w:val="both"/>
        <w:rPr>
          <w:rFonts w:ascii="Arial" w:hAnsi="Arial" w:cs="Arial"/>
          <w:sz w:val="24"/>
          <w:szCs w:val="24"/>
        </w:rPr>
      </w:pPr>
    </w:p>
    <w:p w:rsidR="008E238D" w:rsidRDefault="008E238D" w:rsidP="000B326E">
      <w:pPr>
        <w:spacing w:after="0" w:line="276" w:lineRule="auto"/>
        <w:jc w:val="both"/>
        <w:rPr>
          <w:rFonts w:ascii="Arial" w:hAnsi="Arial" w:cs="Arial"/>
          <w:sz w:val="24"/>
          <w:szCs w:val="24"/>
        </w:rPr>
      </w:pPr>
    </w:p>
    <w:p w:rsidR="009D1F84" w:rsidRDefault="009D1F84" w:rsidP="000B326E">
      <w:pPr>
        <w:spacing w:after="0" w:line="276" w:lineRule="auto"/>
        <w:jc w:val="both"/>
        <w:rPr>
          <w:rFonts w:ascii="Arial" w:hAnsi="Arial" w:cs="Arial"/>
          <w:sz w:val="24"/>
          <w:szCs w:val="24"/>
        </w:rPr>
      </w:pPr>
    </w:p>
    <w:p w:rsidR="008E238D" w:rsidRDefault="008E238D" w:rsidP="000B326E">
      <w:pPr>
        <w:spacing w:after="0" w:line="276" w:lineRule="auto"/>
        <w:jc w:val="both"/>
        <w:rPr>
          <w:rFonts w:ascii="Arial" w:hAnsi="Arial" w:cs="Arial"/>
          <w:sz w:val="24"/>
          <w:szCs w:val="24"/>
        </w:rPr>
      </w:pPr>
      <w:bookmarkStart w:id="0" w:name="_GoBack"/>
      <w:bookmarkEnd w:id="0"/>
    </w:p>
    <w:p w:rsidR="008E238D" w:rsidRDefault="008E238D" w:rsidP="000B326E">
      <w:pPr>
        <w:spacing w:after="0" w:line="276" w:lineRule="auto"/>
        <w:jc w:val="both"/>
        <w:rPr>
          <w:rFonts w:ascii="Arial" w:hAnsi="Arial" w:cs="Arial"/>
          <w:sz w:val="24"/>
          <w:szCs w:val="24"/>
        </w:rPr>
      </w:pPr>
    </w:p>
    <w:p w:rsidR="008E238D" w:rsidRDefault="008E238D" w:rsidP="000B326E">
      <w:pPr>
        <w:spacing w:after="0" w:line="276" w:lineRule="auto"/>
        <w:jc w:val="both"/>
        <w:rPr>
          <w:rFonts w:ascii="Arial" w:hAnsi="Arial" w:cs="Arial"/>
          <w:sz w:val="24"/>
          <w:szCs w:val="24"/>
        </w:rPr>
      </w:pPr>
    </w:p>
    <w:p w:rsidR="000F7826" w:rsidRDefault="000F7826" w:rsidP="000B326E">
      <w:pPr>
        <w:spacing w:after="0" w:line="276" w:lineRule="auto"/>
        <w:jc w:val="both"/>
        <w:rPr>
          <w:rFonts w:ascii="Arial" w:hAnsi="Arial" w:cs="Arial"/>
          <w:sz w:val="24"/>
          <w:szCs w:val="24"/>
        </w:rPr>
      </w:pPr>
    </w:p>
    <w:p w:rsidR="000F7826" w:rsidRDefault="000F7826" w:rsidP="009D1F84">
      <w:pPr>
        <w:spacing w:after="0" w:line="276" w:lineRule="auto"/>
        <w:rPr>
          <w:rFonts w:ascii="Arial" w:hAnsi="Arial" w:cs="Arial"/>
          <w:b/>
          <w:sz w:val="24"/>
          <w:szCs w:val="24"/>
        </w:rPr>
      </w:pPr>
      <w:r>
        <w:rPr>
          <w:rFonts w:ascii="Arial" w:hAnsi="Arial" w:cs="Arial"/>
          <w:b/>
          <w:sz w:val="24"/>
          <w:szCs w:val="24"/>
        </w:rPr>
        <w:lastRenderedPageBreak/>
        <w:t>INTRODUCCIÓN</w:t>
      </w:r>
    </w:p>
    <w:p w:rsidR="000F7826" w:rsidRDefault="000F7826" w:rsidP="009D1F84">
      <w:pPr>
        <w:spacing w:after="0" w:line="360" w:lineRule="auto"/>
        <w:jc w:val="both"/>
        <w:rPr>
          <w:rFonts w:ascii="Arial" w:hAnsi="Arial" w:cs="Arial"/>
          <w:b/>
          <w:sz w:val="24"/>
          <w:szCs w:val="24"/>
        </w:rPr>
      </w:pPr>
    </w:p>
    <w:p w:rsidR="000F7826" w:rsidRPr="00676749" w:rsidRDefault="000F7826" w:rsidP="009D1F84">
      <w:pPr>
        <w:spacing w:after="0" w:line="360" w:lineRule="auto"/>
        <w:jc w:val="both"/>
        <w:rPr>
          <w:rFonts w:ascii="Arial" w:hAnsi="Arial" w:cs="Arial"/>
          <w:sz w:val="24"/>
        </w:rPr>
      </w:pPr>
      <w:r w:rsidRPr="00A40E83">
        <w:rPr>
          <w:rFonts w:ascii="Arial" w:hAnsi="Arial" w:cs="Arial"/>
          <w:sz w:val="24"/>
          <w:szCs w:val="20"/>
        </w:rPr>
        <w:t>La gestión operat</w:t>
      </w:r>
      <w:r>
        <w:rPr>
          <w:rFonts w:ascii="Arial" w:hAnsi="Arial" w:cs="Arial"/>
          <w:sz w:val="24"/>
          <w:szCs w:val="20"/>
        </w:rPr>
        <w:t>iva de los puertos</w:t>
      </w:r>
      <w:r w:rsidRPr="00A40E83">
        <w:rPr>
          <w:rFonts w:ascii="Arial" w:hAnsi="Arial" w:cs="Arial"/>
          <w:sz w:val="24"/>
          <w:szCs w:val="20"/>
        </w:rPr>
        <w:t>, es el proceso que administra</w:t>
      </w:r>
      <w:r>
        <w:rPr>
          <w:rFonts w:ascii="Arial" w:hAnsi="Arial" w:cs="Arial"/>
          <w:sz w:val="24"/>
          <w:szCs w:val="20"/>
        </w:rPr>
        <w:t xml:space="preserve">n autoridades portuarias, en ocasiones es delegada al sector privado para que gestione el comercio internacional, sus respectivas funciones, políticas y actividades productivas </w:t>
      </w:r>
      <w:r w:rsidRPr="00A40E83">
        <w:rPr>
          <w:rFonts w:ascii="Arial" w:hAnsi="Arial" w:cs="Arial"/>
          <w:sz w:val="24"/>
          <w:szCs w:val="20"/>
        </w:rPr>
        <w:t>que se desempeña</w:t>
      </w:r>
      <w:r>
        <w:rPr>
          <w:rFonts w:ascii="Arial" w:hAnsi="Arial" w:cs="Arial"/>
          <w:sz w:val="24"/>
          <w:szCs w:val="20"/>
        </w:rPr>
        <w:t>n en los</w:t>
      </w:r>
      <w:r w:rsidRPr="00A40E83">
        <w:rPr>
          <w:rFonts w:ascii="Arial" w:hAnsi="Arial" w:cs="Arial"/>
          <w:sz w:val="24"/>
          <w:szCs w:val="20"/>
        </w:rPr>
        <w:t xml:space="preserve"> mismo</w:t>
      </w:r>
      <w:r>
        <w:rPr>
          <w:rFonts w:ascii="Arial" w:hAnsi="Arial" w:cs="Arial"/>
          <w:sz w:val="24"/>
          <w:szCs w:val="20"/>
        </w:rPr>
        <w:t>s,</w:t>
      </w:r>
      <w:r w:rsidRPr="00A40E83">
        <w:rPr>
          <w:rFonts w:ascii="Arial" w:hAnsi="Arial" w:cs="Arial"/>
          <w:sz w:val="24"/>
          <w:szCs w:val="20"/>
        </w:rPr>
        <w:t xml:space="preserve"> que sirve</w:t>
      </w:r>
      <w:r>
        <w:rPr>
          <w:rFonts w:ascii="Arial" w:hAnsi="Arial" w:cs="Arial"/>
          <w:sz w:val="24"/>
          <w:szCs w:val="20"/>
        </w:rPr>
        <w:t>n</w:t>
      </w:r>
      <w:r w:rsidRPr="00A40E83">
        <w:rPr>
          <w:rFonts w:ascii="Arial" w:hAnsi="Arial" w:cs="Arial"/>
          <w:sz w:val="24"/>
          <w:szCs w:val="20"/>
        </w:rPr>
        <w:t xml:space="preserve"> como generador</w:t>
      </w:r>
      <w:r>
        <w:rPr>
          <w:rFonts w:ascii="Arial" w:hAnsi="Arial" w:cs="Arial"/>
          <w:sz w:val="24"/>
          <w:szCs w:val="20"/>
        </w:rPr>
        <w:t>as</w:t>
      </w:r>
      <w:r w:rsidRPr="00A40E83">
        <w:rPr>
          <w:rFonts w:ascii="Arial" w:hAnsi="Arial" w:cs="Arial"/>
          <w:sz w:val="24"/>
          <w:szCs w:val="20"/>
        </w:rPr>
        <w:t xml:space="preserve"> de valor agregado, tal como lo menciona</w:t>
      </w:r>
      <w:r>
        <w:rPr>
          <w:rFonts w:ascii="Arial" w:hAnsi="Arial" w:cs="Arial"/>
          <w:sz w:val="24"/>
          <w:szCs w:val="20"/>
        </w:rPr>
        <w:t xml:space="preserve"> Gonzales </w:t>
      </w:r>
      <w:proofErr w:type="spellStart"/>
      <w:r>
        <w:rPr>
          <w:rFonts w:ascii="Arial" w:hAnsi="Arial" w:cs="Arial"/>
          <w:sz w:val="24"/>
          <w:szCs w:val="20"/>
        </w:rPr>
        <w:t>Jeniffer</w:t>
      </w:r>
      <w:proofErr w:type="spellEnd"/>
      <w:r>
        <w:rPr>
          <w:rFonts w:ascii="Arial" w:hAnsi="Arial" w:cs="Arial"/>
          <w:sz w:val="24"/>
          <w:szCs w:val="20"/>
        </w:rPr>
        <w:t xml:space="preserve"> y Jiménez </w:t>
      </w:r>
      <w:proofErr w:type="spellStart"/>
      <w:r>
        <w:rPr>
          <w:rFonts w:ascii="Arial" w:hAnsi="Arial" w:cs="Arial"/>
          <w:sz w:val="24"/>
          <w:szCs w:val="20"/>
        </w:rPr>
        <w:t>Katerine</w:t>
      </w:r>
      <w:proofErr w:type="spellEnd"/>
      <w:r>
        <w:rPr>
          <w:rFonts w:ascii="Arial" w:hAnsi="Arial" w:cs="Arial"/>
          <w:sz w:val="24"/>
          <w:szCs w:val="20"/>
        </w:rPr>
        <w:t xml:space="preserve"> (2008)</w:t>
      </w:r>
      <w:r>
        <w:rPr>
          <w:rFonts w:ascii="Arial" w:hAnsi="Arial" w:cs="Arial"/>
          <w:sz w:val="20"/>
          <w:szCs w:val="20"/>
        </w:rPr>
        <w:t xml:space="preserve"> “</w:t>
      </w:r>
      <w:r w:rsidRPr="00676749">
        <w:rPr>
          <w:rFonts w:ascii="Arial" w:hAnsi="Arial" w:cs="Arial"/>
          <w:sz w:val="24"/>
        </w:rPr>
        <w:t xml:space="preserve">Podemos definir la Gestión operativa, como el conjunto de actividades de tipo marítimo-portuario que se desarrollan en un puerto o terminal marítimo, pertenecientes a la cadena logística del comercio exterior que pueden generar un </w:t>
      </w:r>
      <w:r>
        <w:rPr>
          <w:rFonts w:ascii="Arial" w:hAnsi="Arial" w:cs="Arial"/>
          <w:sz w:val="24"/>
        </w:rPr>
        <w:t>valor agregado a la misma”</w:t>
      </w:r>
      <w:r w:rsidRPr="00676749">
        <w:rPr>
          <w:rFonts w:ascii="Arial" w:hAnsi="Arial" w:cs="Arial"/>
          <w:sz w:val="24"/>
        </w:rPr>
        <w:t>.</w:t>
      </w:r>
    </w:p>
    <w:p w:rsidR="000F7826" w:rsidRPr="00A23808" w:rsidRDefault="000F7826" w:rsidP="009D1F84">
      <w:pPr>
        <w:spacing w:after="0" w:line="360" w:lineRule="auto"/>
        <w:jc w:val="both"/>
        <w:rPr>
          <w:rFonts w:ascii="Arial" w:eastAsia="Times New Roman" w:hAnsi="Arial" w:cs="Arial"/>
          <w:b/>
          <w:sz w:val="20"/>
          <w:szCs w:val="20"/>
          <w:highlight w:val="yellow"/>
          <w:lang w:eastAsia="es-MX"/>
        </w:rPr>
      </w:pPr>
    </w:p>
    <w:p w:rsidR="000F7826" w:rsidRPr="00A23808" w:rsidRDefault="000F7826" w:rsidP="009D1F84">
      <w:pPr>
        <w:spacing w:after="0" w:line="360" w:lineRule="auto"/>
        <w:jc w:val="both"/>
        <w:rPr>
          <w:rFonts w:ascii="Arial" w:hAnsi="Arial" w:cs="Arial"/>
          <w:sz w:val="24"/>
          <w:szCs w:val="24"/>
        </w:rPr>
      </w:pPr>
      <w:r w:rsidRPr="00A23808">
        <w:rPr>
          <w:rFonts w:ascii="Arial" w:hAnsi="Arial" w:cs="Arial"/>
          <w:sz w:val="24"/>
          <w:szCs w:val="24"/>
        </w:rPr>
        <w:t>En el país los puertos cumplen un papel fundamental, orientados especialmente al flujo de merca</w:t>
      </w:r>
      <w:r>
        <w:rPr>
          <w:rFonts w:ascii="Arial" w:hAnsi="Arial" w:cs="Arial"/>
          <w:sz w:val="24"/>
          <w:szCs w:val="24"/>
        </w:rPr>
        <w:t>ncías, personas e información,</w:t>
      </w:r>
      <w:r w:rsidRPr="00A23808">
        <w:rPr>
          <w:rFonts w:ascii="Arial" w:hAnsi="Arial" w:cs="Arial"/>
          <w:sz w:val="24"/>
          <w:szCs w:val="24"/>
        </w:rPr>
        <w:t xml:space="preserve"> donde están encaminados a cumplir objetivos que ayuden a facilitar el comercio exterior de acuerdo a las potencialidades que cada uno de ellos tienen, </w:t>
      </w:r>
      <w:proofErr w:type="spellStart"/>
      <w:r w:rsidRPr="00A23808">
        <w:rPr>
          <w:rFonts w:ascii="Arial" w:hAnsi="Arial" w:cs="Arial"/>
          <w:sz w:val="24"/>
          <w:szCs w:val="24"/>
        </w:rPr>
        <w:t>Garzozi</w:t>
      </w:r>
      <w:proofErr w:type="spellEnd"/>
      <w:r w:rsidRPr="00A23808">
        <w:rPr>
          <w:rFonts w:ascii="Arial" w:hAnsi="Arial" w:cs="Arial"/>
          <w:sz w:val="24"/>
          <w:szCs w:val="24"/>
        </w:rPr>
        <w:t xml:space="preserve"> (2017) indica que “entre los principales puertos ecuatorianos se encuentran; el de Bolívar que es bananero y cacaotero, el de Guayaquil que opera con carga general de exportación e impor</w:t>
      </w:r>
      <w:r>
        <w:rPr>
          <w:rFonts w:ascii="Arial" w:hAnsi="Arial" w:cs="Arial"/>
          <w:sz w:val="24"/>
          <w:szCs w:val="24"/>
        </w:rPr>
        <w:t>tación, Manta que es pesquero, turístico; y Esmeralda</w:t>
      </w:r>
      <w:r w:rsidRPr="00A23808">
        <w:rPr>
          <w:rFonts w:ascii="Arial" w:hAnsi="Arial" w:cs="Arial"/>
          <w:sz w:val="24"/>
          <w:szCs w:val="24"/>
        </w:rPr>
        <w:t xml:space="preserve"> especializado en petróleo”.</w:t>
      </w:r>
    </w:p>
    <w:p w:rsidR="000F7826" w:rsidRPr="00A23808" w:rsidRDefault="000F7826" w:rsidP="009D1F84">
      <w:pPr>
        <w:spacing w:after="0" w:line="360" w:lineRule="auto"/>
        <w:jc w:val="both"/>
        <w:rPr>
          <w:rFonts w:ascii="Arial" w:eastAsia="Times New Roman" w:hAnsi="Arial" w:cs="Arial"/>
          <w:b/>
          <w:sz w:val="20"/>
          <w:szCs w:val="20"/>
          <w:highlight w:val="yellow"/>
          <w:lang w:eastAsia="es-MX"/>
        </w:rPr>
      </w:pPr>
    </w:p>
    <w:p w:rsidR="000F7826" w:rsidRPr="00A23808" w:rsidRDefault="000F7826" w:rsidP="009D1F84">
      <w:pPr>
        <w:spacing w:after="0" w:line="360" w:lineRule="auto"/>
        <w:jc w:val="both"/>
        <w:rPr>
          <w:rFonts w:ascii="Arial" w:hAnsi="Arial" w:cs="Arial"/>
          <w:sz w:val="24"/>
          <w:szCs w:val="24"/>
        </w:rPr>
      </w:pPr>
      <w:r w:rsidRPr="00A23808">
        <w:rPr>
          <w:rFonts w:ascii="Arial" w:hAnsi="Arial" w:cs="Arial"/>
          <w:sz w:val="24"/>
          <w:szCs w:val="24"/>
        </w:rPr>
        <w:t xml:space="preserve">La Autoridad Portuaria de Manta es una entidad de derecho público con personería jurídica, </w:t>
      </w:r>
      <w:r>
        <w:rPr>
          <w:rFonts w:ascii="Arial" w:hAnsi="Arial" w:cs="Arial"/>
          <w:sz w:val="24"/>
          <w:szCs w:val="24"/>
        </w:rPr>
        <w:t>la</w:t>
      </w:r>
      <w:r w:rsidRPr="00A23808">
        <w:rPr>
          <w:rFonts w:ascii="Arial" w:hAnsi="Arial" w:cs="Arial"/>
          <w:sz w:val="24"/>
          <w:szCs w:val="24"/>
        </w:rPr>
        <w:t xml:space="preserve"> cual funciona desde 1966, es el primer puerto marítimo turístico y pesquero del Ecuador</w:t>
      </w:r>
      <w:r>
        <w:rPr>
          <w:rFonts w:ascii="Arial" w:hAnsi="Arial" w:cs="Arial"/>
          <w:sz w:val="24"/>
          <w:szCs w:val="24"/>
        </w:rPr>
        <w:t>, su ubicación geo estratégica por otra parte</w:t>
      </w:r>
      <w:r w:rsidRPr="00A23808">
        <w:rPr>
          <w:rFonts w:ascii="Arial" w:hAnsi="Arial" w:cs="Arial"/>
          <w:sz w:val="24"/>
          <w:szCs w:val="24"/>
        </w:rPr>
        <w:t xml:space="preserve"> privilegiada, lo hace el puerto más cercano de Asia en la costa oeste de Sudamérica, lo cual lo convierte en el punto de enl</w:t>
      </w:r>
      <w:r>
        <w:rPr>
          <w:rFonts w:ascii="Arial" w:hAnsi="Arial" w:cs="Arial"/>
          <w:sz w:val="24"/>
          <w:szCs w:val="24"/>
        </w:rPr>
        <w:t xml:space="preserve">ace </w:t>
      </w:r>
      <w:r w:rsidRPr="00A23808">
        <w:rPr>
          <w:rFonts w:ascii="Arial" w:hAnsi="Arial" w:cs="Arial"/>
          <w:sz w:val="24"/>
          <w:szCs w:val="24"/>
        </w:rPr>
        <w:t>de integración del comercio exterior con el resto del mundo, ofreciendo servicio de muellaje a los buques pesquer</w:t>
      </w:r>
      <w:r>
        <w:rPr>
          <w:rFonts w:ascii="Arial" w:hAnsi="Arial" w:cs="Arial"/>
          <w:sz w:val="24"/>
          <w:szCs w:val="24"/>
        </w:rPr>
        <w:t>os (artesanales o industriales) por ende</w:t>
      </w:r>
      <w:r w:rsidRPr="00A23808">
        <w:rPr>
          <w:rFonts w:ascii="Arial" w:hAnsi="Arial" w:cs="Arial"/>
          <w:sz w:val="24"/>
          <w:szCs w:val="24"/>
        </w:rPr>
        <w:t xml:space="preserve"> de carga. </w:t>
      </w:r>
    </w:p>
    <w:p w:rsidR="000F7826" w:rsidRPr="00A23808" w:rsidRDefault="000F7826" w:rsidP="009D1F84">
      <w:pPr>
        <w:spacing w:after="0" w:line="360" w:lineRule="auto"/>
        <w:jc w:val="both"/>
        <w:rPr>
          <w:rFonts w:ascii="Arial" w:eastAsia="Times New Roman" w:hAnsi="Arial" w:cs="Arial"/>
          <w:b/>
          <w:sz w:val="20"/>
          <w:szCs w:val="20"/>
          <w:lang w:eastAsia="es-MX"/>
        </w:rPr>
      </w:pPr>
    </w:p>
    <w:p w:rsidR="000F7826" w:rsidRPr="00A23808" w:rsidRDefault="000F7826" w:rsidP="009D1F84">
      <w:pPr>
        <w:spacing w:after="0" w:line="360" w:lineRule="auto"/>
        <w:jc w:val="both"/>
        <w:rPr>
          <w:rFonts w:ascii="Arial" w:hAnsi="Arial" w:cs="Arial"/>
          <w:sz w:val="24"/>
          <w:szCs w:val="24"/>
        </w:rPr>
      </w:pPr>
      <w:r>
        <w:rPr>
          <w:rFonts w:ascii="Arial" w:hAnsi="Arial" w:cs="Arial"/>
          <w:sz w:val="24"/>
          <w:szCs w:val="24"/>
        </w:rPr>
        <w:t>El puerto de Manta tiene su administración</w:t>
      </w:r>
      <w:r w:rsidRPr="00A23808">
        <w:rPr>
          <w:rFonts w:ascii="Arial" w:hAnsi="Arial" w:cs="Arial"/>
          <w:sz w:val="24"/>
          <w:szCs w:val="24"/>
        </w:rPr>
        <w:t xml:space="preserve"> mixta, se encuentra dividida en dos partes, por el puerto i</w:t>
      </w:r>
      <w:r>
        <w:rPr>
          <w:rFonts w:ascii="Arial" w:hAnsi="Arial" w:cs="Arial"/>
          <w:sz w:val="24"/>
          <w:szCs w:val="24"/>
        </w:rPr>
        <w:t>nternacional y nacional, el I</w:t>
      </w:r>
      <w:r w:rsidRPr="00A23808">
        <w:rPr>
          <w:rFonts w:ascii="Arial" w:hAnsi="Arial" w:cs="Arial"/>
          <w:sz w:val="24"/>
          <w:szCs w:val="24"/>
        </w:rPr>
        <w:t xml:space="preserve">nternacional es concesionado por la empresa Chilena Agencias </w:t>
      </w:r>
      <w:r>
        <w:rPr>
          <w:rFonts w:ascii="Arial" w:hAnsi="Arial" w:cs="Arial"/>
          <w:sz w:val="24"/>
          <w:szCs w:val="24"/>
        </w:rPr>
        <w:t>Universales S.A (AGUNSA) además, el N</w:t>
      </w:r>
      <w:r w:rsidRPr="00A23808">
        <w:rPr>
          <w:rFonts w:ascii="Arial" w:hAnsi="Arial" w:cs="Arial"/>
          <w:sz w:val="24"/>
          <w:szCs w:val="24"/>
        </w:rPr>
        <w:t xml:space="preserve">acional es </w:t>
      </w:r>
      <w:proofErr w:type="gramStart"/>
      <w:r w:rsidRPr="00A23808">
        <w:rPr>
          <w:rFonts w:ascii="Arial" w:hAnsi="Arial" w:cs="Arial"/>
          <w:sz w:val="24"/>
          <w:szCs w:val="24"/>
        </w:rPr>
        <w:t>administrada</w:t>
      </w:r>
      <w:proofErr w:type="gramEnd"/>
      <w:r w:rsidRPr="00A23808">
        <w:rPr>
          <w:rFonts w:ascii="Arial" w:hAnsi="Arial" w:cs="Arial"/>
          <w:sz w:val="24"/>
          <w:szCs w:val="24"/>
        </w:rPr>
        <w:t xml:space="preserve"> por la Autoridad Portuaria de Manta (APM), donde cumplen varias funciones enfocadas a brindar servicios de calidad. </w:t>
      </w:r>
      <w:proofErr w:type="spellStart"/>
      <w:r w:rsidRPr="00A23808">
        <w:rPr>
          <w:rFonts w:ascii="Arial" w:hAnsi="Arial" w:cs="Arial"/>
          <w:sz w:val="24"/>
          <w:szCs w:val="24"/>
        </w:rPr>
        <w:t>Valpuesta</w:t>
      </w:r>
      <w:proofErr w:type="spellEnd"/>
      <w:r w:rsidRPr="00A23808">
        <w:rPr>
          <w:rFonts w:ascii="Arial" w:hAnsi="Arial" w:cs="Arial"/>
          <w:sz w:val="24"/>
          <w:szCs w:val="24"/>
        </w:rPr>
        <w:t xml:space="preserve"> 2001, citado por Mora (2015) </w:t>
      </w:r>
      <w:r>
        <w:rPr>
          <w:rFonts w:ascii="Arial" w:hAnsi="Arial" w:cs="Arial"/>
          <w:sz w:val="24"/>
          <w:szCs w:val="24"/>
        </w:rPr>
        <w:t xml:space="preserve">mencionar que, </w:t>
      </w:r>
      <w:r w:rsidRPr="00A23808">
        <w:rPr>
          <w:rFonts w:ascii="Arial" w:hAnsi="Arial" w:cs="Arial"/>
          <w:sz w:val="24"/>
          <w:szCs w:val="24"/>
        </w:rPr>
        <w:t>“El puerto comercial tiene varias funciones ligadas a la parte comercial y de desarrollo económico de una nación o lugar específico”, en el terminal nacional se encuentran los barcos de pesca artesanales e industriales. La pesca artesanal esencialmente abaste</w:t>
      </w:r>
      <w:r>
        <w:rPr>
          <w:rFonts w:ascii="Arial" w:hAnsi="Arial" w:cs="Arial"/>
          <w:sz w:val="24"/>
          <w:szCs w:val="24"/>
        </w:rPr>
        <w:t>ce el mercado interno de pesca, además</w:t>
      </w:r>
      <w:r w:rsidRPr="00A23808">
        <w:rPr>
          <w:rFonts w:ascii="Arial" w:hAnsi="Arial" w:cs="Arial"/>
          <w:sz w:val="24"/>
          <w:szCs w:val="24"/>
        </w:rPr>
        <w:t xml:space="preserve"> los que participan en el proceso son esencialmente los intermediarios que reciben la captura artesanal en el muelle, en cambio la industrial</w:t>
      </w:r>
      <w:r>
        <w:rPr>
          <w:rFonts w:ascii="Arial" w:hAnsi="Arial" w:cs="Arial"/>
          <w:sz w:val="24"/>
          <w:szCs w:val="24"/>
        </w:rPr>
        <w:t>,</w:t>
      </w:r>
      <w:r w:rsidRPr="00A23808">
        <w:rPr>
          <w:rFonts w:ascii="Arial" w:hAnsi="Arial" w:cs="Arial"/>
          <w:sz w:val="24"/>
          <w:szCs w:val="24"/>
        </w:rPr>
        <w:t xml:space="preserve"> para </w:t>
      </w:r>
      <w:proofErr w:type="spellStart"/>
      <w:r w:rsidRPr="00A23808">
        <w:rPr>
          <w:rFonts w:ascii="Arial" w:hAnsi="Arial" w:cs="Arial"/>
          <w:sz w:val="24"/>
          <w:szCs w:val="24"/>
        </w:rPr>
        <w:t>Blacio</w:t>
      </w:r>
      <w:proofErr w:type="spellEnd"/>
      <w:r w:rsidRPr="00A23808">
        <w:rPr>
          <w:rFonts w:ascii="Arial" w:hAnsi="Arial" w:cs="Arial"/>
          <w:sz w:val="24"/>
          <w:szCs w:val="24"/>
        </w:rPr>
        <w:t xml:space="preserve"> (2009) publicado por Hidalgo (2016) “es aquel que involucra el uso de equipo mecanizado, además de </w:t>
      </w:r>
      <w:r w:rsidRPr="00A23808">
        <w:rPr>
          <w:rFonts w:ascii="Arial" w:hAnsi="Arial" w:cs="Arial"/>
          <w:sz w:val="24"/>
          <w:szCs w:val="24"/>
        </w:rPr>
        <w:lastRenderedPageBreak/>
        <w:t>embarcaciones Pesqueras o flotas, con las cuales son capturados grandes volúmenes de pescado</w:t>
      </w:r>
      <w:r>
        <w:rPr>
          <w:rFonts w:ascii="Arial" w:hAnsi="Arial" w:cs="Arial"/>
          <w:sz w:val="24"/>
          <w:szCs w:val="24"/>
        </w:rPr>
        <w:t>s</w:t>
      </w:r>
      <w:r w:rsidRPr="00A23808">
        <w:rPr>
          <w:rFonts w:ascii="Arial" w:hAnsi="Arial" w:cs="Arial"/>
          <w:sz w:val="24"/>
          <w:szCs w:val="24"/>
        </w:rPr>
        <w:t>”.</w:t>
      </w:r>
    </w:p>
    <w:p w:rsidR="000F7826" w:rsidRPr="00A23808" w:rsidRDefault="000F7826" w:rsidP="009D1F84">
      <w:pPr>
        <w:spacing w:after="0" w:line="360" w:lineRule="auto"/>
        <w:jc w:val="both"/>
        <w:rPr>
          <w:rFonts w:ascii="Arial" w:eastAsia="Times New Roman" w:hAnsi="Arial" w:cs="Arial"/>
          <w:b/>
          <w:sz w:val="20"/>
          <w:szCs w:val="20"/>
          <w:lang w:eastAsia="es-MX"/>
        </w:rPr>
      </w:pPr>
    </w:p>
    <w:p w:rsidR="000F7826" w:rsidRPr="00A23808" w:rsidRDefault="000F7826" w:rsidP="009D1F84">
      <w:pPr>
        <w:spacing w:after="0" w:line="360" w:lineRule="auto"/>
        <w:jc w:val="both"/>
        <w:rPr>
          <w:rFonts w:ascii="Arial" w:hAnsi="Arial" w:cs="Arial"/>
          <w:sz w:val="24"/>
          <w:szCs w:val="24"/>
        </w:rPr>
      </w:pPr>
      <w:r w:rsidRPr="00A23808">
        <w:rPr>
          <w:rFonts w:ascii="Arial" w:hAnsi="Arial" w:cs="Arial"/>
          <w:sz w:val="24"/>
          <w:szCs w:val="24"/>
        </w:rPr>
        <w:t>El puerto de Manta en el terminal nacional pesquero desde el año 2014 al 2018 ha presentado variaciones de descargas de pescado. De acuerdo con la Autoridad Portuaria de Manta (2018) “en el año 2014 tuvo 1</w:t>
      </w:r>
      <w:r>
        <w:rPr>
          <w:rFonts w:ascii="Arial" w:hAnsi="Arial" w:cs="Arial"/>
          <w:sz w:val="24"/>
          <w:szCs w:val="24"/>
        </w:rPr>
        <w:t xml:space="preserve">44.618 toneladas, año 2015 </w:t>
      </w:r>
      <w:r w:rsidRPr="00A23808">
        <w:rPr>
          <w:rFonts w:ascii="Arial" w:hAnsi="Arial" w:cs="Arial"/>
          <w:sz w:val="24"/>
          <w:szCs w:val="24"/>
        </w:rPr>
        <w:t>189.545 toneladas, a</w:t>
      </w:r>
      <w:r>
        <w:rPr>
          <w:rFonts w:ascii="Arial" w:hAnsi="Arial" w:cs="Arial"/>
          <w:sz w:val="24"/>
          <w:szCs w:val="24"/>
        </w:rPr>
        <w:t>ño 2016</w:t>
      </w:r>
      <w:r w:rsidRPr="00A23808">
        <w:rPr>
          <w:rFonts w:ascii="Arial" w:hAnsi="Arial" w:cs="Arial"/>
          <w:sz w:val="24"/>
          <w:szCs w:val="24"/>
        </w:rPr>
        <w:t xml:space="preserve"> </w:t>
      </w:r>
      <w:r>
        <w:rPr>
          <w:rFonts w:ascii="Arial" w:hAnsi="Arial" w:cs="Arial"/>
          <w:sz w:val="24"/>
          <w:szCs w:val="24"/>
        </w:rPr>
        <w:t>142.973 toneladas, año 2017</w:t>
      </w:r>
      <w:r w:rsidRPr="00A23808">
        <w:rPr>
          <w:rFonts w:ascii="Arial" w:hAnsi="Arial" w:cs="Arial"/>
          <w:sz w:val="24"/>
          <w:szCs w:val="24"/>
        </w:rPr>
        <w:t xml:space="preserve"> 150.766</w:t>
      </w:r>
      <w:r>
        <w:rPr>
          <w:rFonts w:ascii="Arial" w:hAnsi="Arial" w:cs="Arial"/>
          <w:sz w:val="24"/>
          <w:szCs w:val="24"/>
        </w:rPr>
        <w:t xml:space="preserve"> toneladas y en el año 2018</w:t>
      </w:r>
      <w:r w:rsidRPr="00A23808">
        <w:rPr>
          <w:rFonts w:ascii="Arial" w:hAnsi="Arial" w:cs="Arial"/>
          <w:sz w:val="24"/>
          <w:szCs w:val="24"/>
        </w:rPr>
        <w:t xml:space="preserve"> 140.210 toneladas de descargas de pescado”. </w:t>
      </w:r>
      <w:r>
        <w:rPr>
          <w:rFonts w:ascii="Arial" w:hAnsi="Arial" w:cs="Arial"/>
          <w:sz w:val="24"/>
          <w:szCs w:val="24"/>
        </w:rPr>
        <w:t>Con referencia</w:t>
      </w:r>
      <w:r w:rsidRPr="00A23808">
        <w:rPr>
          <w:rFonts w:ascii="Arial" w:hAnsi="Arial" w:cs="Arial"/>
          <w:sz w:val="24"/>
          <w:szCs w:val="24"/>
        </w:rPr>
        <w:t xml:space="preserve"> ante los valores expuesto</w:t>
      </w:r>
      <w:r>
        <w:rPr>
          <w:rFonts w:ascii="Arial" w:hAnsi="Arial" w:cs="Arial"/>
          <w:sz w:val="24"/>
          <w:szCs w:val="24"/>
        </w:rPr>
        <w:t>s</w:t>
      </w:r>
      <w:r w:rsidRPr="00A23808">
        <w:rPr>
          <w:rFonts w:ascii="Arial" w:hAnsi="Arial" w:cs="Arial"/>
          <w:sz w:val="24"/>
          <w:szCs w:val="24"/>
        </w:rPr>
        <w:t>, se observa que en el periodo 2014-2018, las descargas disminuyeron en un 0.031%.</w:t>
      </w:r>
    </w:p>
    <w:p w:rsidR="000F7826" w:rsidRPr="00A23808" w:rsidRDefault="000F7826" w:rsidP="009D1F84">
      <w:pPr>
        <w:spacing w:after="0" w:line="360" w:lineRule="auto"/>
        <w:jc w:val="both"/>
        <w:rPr>
          <w:rFonts w:ascii="Arial" w:eastAsia="Times New Roman" w:hAnsi="Arial" w:cs="Arial"/>
          <w:b/>
          <w:sz w:val="20"/>
          <w:szCs w:val="20"/>
          <w:highlight w:val="yellow"/>
          <w:lang w:eastAsia="es-MX"/>
        </w:rPr>
      </w:pPr>
    </w:p>
    <w:p w:rsidR="000F7826" w:rsidRPr="00A23808" w:rsidRDefault="000F7826" w:rsidP="009D1F84">
      <w:pPr>
        <w:spacing w:after="0" w:line="360" w:lineRule="auto"/>
        <w:jc w:val="both"/>
        <w:rPr>
          <w:rFonts w:ascii="Arial" w:eastAsia="Times New Roman" w:hAnsi="Arial" w:cs="Arial"/>
          <w:b/>
          <w:sz w:val="20"/>
          <w:szCs w:val="20"/>
          <w:highlight w:val="yellow"/>
          <w:lang w:eastAsia="es-MX"/>
        </w:rPr>
      </w:pPr>
    </w:p>
    <w:p w:rsidR="000F7826" w:rsidRDefault="000F7826" w:rsidP="009D1F84">
      <w:pPr>
        <w:spacing w:after="0" w:line="360" w:lineRule="auto"/>
        <w:jc w:val="both"/>
        <w:rPr>
          <w:rFonts w:ascii="Arial" w:hAnsi="Arial" w:cs="Arial"/>
          <w:sz w:val="24"/>
          <w:szCs w:val="24"/>
        </w:rPr>
      </w:pPr>
      <w:r w:rsidRPr="00A23808">
        <w:rPr>
          <w:rFonts w:ascii="Arial" w:hAnsi="Arial" w:cs="Arial"/>
          <w:sz w:val="24"/>
          <w:szCs w:val="24"/>
        </w:rPr>
        <w:t xml:space="preserve">El terremoto ocurrido </w:t>
      </w:r>
      <w:r>
        <w:rPr>
          <w:rFonts w:ascii="Arial" w:hAnsi="Arial" w:cs="Arial"/>
          <w:sz w:val="24"/>
          <w:szCs w:val="24"/>
        </w:rPr>
        <w:t>el 16 de abril del 2016 ocasionó</w:t>
      </w:r>
      <w:r w:rsidRPr="00A23808">
        <w:rPr>
          <w:rFonts w:ascii="Arial" w:hAnsi="Arial" w:cs="Arial"/>
          <w:sz w:val="24"/>
          <w:szCs w:val="24"/>
        </w:rPr>
        <w:t xml:space="preserve"> que la infraestructura del terminal pesquero nacional de Manta se vea afectada con la pérdida de 200 metros de muelle, todo esto hizo que se reduzca la capacidad de ofrecer servicio de muellaje, por tal motivo existe una demanda insatisfecha de </w:t>
      </w:r>
      <w:r>
        <w:rPr>
          <w:rFonts w:ascii="Arial" w:hAnsi="Arial" w:cs="Arial"/>
          <w:sz w:val="24"/>
          <w:szCs w:val="24"/>
        </w:rPr>
        <w:t>las flotas usuarias del puerto. C</w:t>
      </w:r>
      <w:r w:rsidRPr="00A23808">
        <w:rPr>
          <w:rFonts w:ascii="Arial" w:hAnsi="Arial" w:cs="Arial"/>
          <w:sz w:val="24"/>
          <w:szCs w:val="24"/>
        </w:rPr>
        <w:t>omo consecuencia a lo anteriormente mencionado, los usuarios están realizando sus descargas de pesca en otros puertos como el de Guayaquil, Esmeraldas o puerto Bolívar, esto redujo los ingresos del puerto nacional de pesca</w:t>
      </w:r>
      <w:r>
        <w:rPr>
          <w:rFonts w:ascii="Arial" w:hAnsi="Arial" w:cs="Arial"/>
          <w:sz w:val="24"/>
          <w:szCs w:val="24"/>
        </w:rPr>
        <w:t xml:space="preserve">. Al analizar el área de descarga de pesca del puerto Nacional de Manta se contribuirá al incremento de la capacidad de prestación de servicio de muellaje a las flotas usuarias.  </w:t>
      </w:r>
    </w:p>
    <w:p w:rsidR="000F7826" w:rsidRDefault="000F7826" w:rsidP="008E238D">
      <w:pPr>
        <w:spacing w:after="0" w:line="276" w:lineRule="auto"/>
        <w:jc w:val="both"/>
        <w:rPr>
          <w:rFonts w:ascii="Arial" w:hAnsi="Arial" w:cs="Arial"/>
          <w:sz w:val="24"/>
          <w:szCs w:val="24"/>
        </w:rPr>
      </w:pPr>
    </w:p>
    <w:p w:rsidR="000F7826" w:rsidRDefault="000F7826" w:rsidP="008E238D">
      <w:pPr>
        <w:spacing w:after="0" w:line="276" w:lineRule="auto"/>
        <w:jc w:val="both"/>
        <w:rPr>
          <w:rFonts w:ascii="Arial" w:hAnsi="Arial" w:cs="Arial"/>
          <w:b/>
          <w:sz w:val="24"/>
          <w:szCs w:val="24"/>
        </w:rPr>
      </w:pPr>
      <w:r>
        <w:rPr>
          <w:rFonts w:ascii="Arial" w:hAnsi="Arial" w:cs="Arial"/>
          <w:b/>
          <w:sz w:val="24"/>
          <w:szCs w:val="24"/>
        </w:rPr>
        <w:t>METODOLOGÍA.</w:t>
      </w:r>
    </w:p>
    <w:p w:rsidR="000F7826" w:rsidRDefault="000F7826" w:rsidP="008E238D">
      <w:pPr>
        <w:spacing w:after="0" w:line="276" w:lineRule="auto"/>
        <w:jc w:val="both"/>
        <w:rPr>
          <w:rFonts w:ascii="Arial" w:hAnsi="Arial" w:cs="Arial"/>
          <w:b/>
          <w:sz w:val="24"/>
          <w:szCs w:val="24"/>
        </w:rPr>
      </w:pPr>
    </w:p>
    <w:p w:rsidR="00F15041" w:rsidRDefault="00F15041" w:rsidP="009D1F84">
      <w:pPr>
        <w:spacing w:after="0" w:line="360" w:lineRule="auto"/>
        <w:jc w:val="both"/>
        <w:rPr>
          <w:rFonts w:ascii="Arial" w:hAnsi="Arial" w:cs="Arial"/>
          <w:color w:val="000000"/>
          <w:sz w:val="24"/>
          <w:szCs w:val="24"/>
        </w:rPr>
      </w:pPr>
      <w:r w:rsidRPr="00A23808">
        <w:rPr>
          <w:rFonts w:ascii="Arial" w:hAnsi="Arial" w:cs="Arial"/>
          <w:color w:val="000000"/>
          <w:sz w:val="24"/>
          <w:szCs w:val="24"/>
        </w:rPr>
        <w:t xml:space="preserve">Para la consecución </w:t>
      </w:r>
      <w:r>
        <w:rPr>
          <w:rFonts w:ascii="Arial" w:hAnsi="Arial" w:cs="Arial"/>
          <w:color w:val="000000"/>
          <w:sz w:val="24"/>
          <w:szCs w:val="24"/>
        </w:rPr>
        <w:t>del cumplimiento de los objetivos planteados</w:t>
      </w:r>
      <w:r w:rsidRPr="00A23808">
        <w:rPr>
          <w:rFonts w:ascii="Arial" w:hAnsi="Arial" w:cs="Arial"/>
          <w:color w:val="000000"/>
          <w:sz w:val="24"/>
          <w:szCs w:val="24"/>
        </w:rPr>
        <w:t xml:space="preserve">, fue necesario </w:t>
      </w:r>
      <w:r>
        <w:rPr>
          <w:rFonts w:ascii="Arial" w:hAnsi="Arial" w:cs="Arial"/>
          <w:color w:val="000000"/>
          <w:sz w:val="24"/>
          <w:szCs w:val="24"/>
        </w:rPr>
        <w:t xml:space="preserve">la realización de los </w:t>
      </w:r>
      <w:r w:rsidRPr="00A23808">
        <w:rPr>
          <w:rFonts w:ascii="Arial" w:hAnsi="Arial" w:cs="Arial"/>
          <w:color w:val="000000"/>
          <w:sz w:val="24"/>
          <w:szCs w:val="24"/>
        </w:rPr>
        <w:t>ins</w:t>
      </w:r>
      <w:r>
        <w:rPr>
          <w:rFonts w:ascii="Arial" w:hAnsi="Arial" w:cs="Arial"/>
          <w:color w:val="000000"/>
          <w:sz w:val="24"/>
          <w:szCs w:val="24"/>
        </w:rPr>
        <w:t>trumentos entrevista y encuesta, validándola por medio del método de experto, entrevista fue aplicada</w:t>
      </w:r>
      <w:r w:rsidRPr="00A23808">
        <w:rPr>
          <w:rFonts w:ascii="Arial" w:hAnsi="Arial" w:cs="Arial"/>
          <w:color w:val="000000"/>
          <w:sz w:val="24"/>
          <w:szCs w:val="24"/>
        </w:rPr>
        <w:t xml:space="preserve"> al </w:t>
      </w:r>
      <w:r>
        <w:rPr>
          <w:rFonts w:ascii="Arial" w:hAnsi="Arial" w:cs="Arial"/>
          <w:color w:val="000000"/>
          <w:sz w:val="24"/>
          <w:szCs w:val="24"/>
        </w:rPr>
        <w:t>administrador</w:t>
      </w:r>
      <w:r w:rsidRPr="00A23808">
        <w:rPr>
          <w:rFonts w:ascii="Arial" w:hAnsi="Arial" w:cs="Arial"/>
          <w:color w:val="000000"/>
          <w:sz w:val="24"/>
          <w:szCs w:val="24"/>
        </w:rPr>
        <w:t xml:space="preserve"> del área de descarga </w:t>
      </w:r>
      <w:r>
        <w:rPr>
          <w:rFonts w:ascii="Arial" w:hAnsi="Arial" w:cs="Arial"/>
          <w:color w:val="000000"/>
          <w:sz w:val="24"/>
          <w:szCs w:val="24"/>
        </w:rPr>
        <w:t>de pesca, la encuesta para los 120 propietarios de las flotas y posterior analizarla, por último se ejecutó la matriz cruzada DAFO con su respectivo análisis,</w:t>
      </w:r>
      <w:r w:rsidRPr="00974672">
        <w:rPr>
          <w:rFonts w:ascii="Arial" w:hAnsi="Arial" w:cs="Arial"/>
          <w:color w:val="000000"/>
          <w:sz w:val="24"/>
          <w:szCs w:val="24"/>
        </w:rPr>
        <w:t xml:space="preserve"> </w:t>
      </w:r>
      <w:r>
        <w:rPr>
          <w:rFonts w:ascii="Arial" w:hAnsi="Arial" w:cs="Arial"/>
          <w:color w:val="000000"/>
          <w:sz w:val="24"/>
          <w:szCs w:val="24"/>
        </w:rPr>
        <w:t>que nos permitió visualizar cuales fueron</w:t>
      </w:r>
      <w:r w:rsidRPr="00A23808">
        <w:rPr>
          <w:rFonts w:ascii="Arial" w:hAnsi="Arial" w:cs="Arial"/>
          <w:color w:val="000000"/>
          <w:sz w:val="24"/>
          <w:szCs w:val="24"/>
        </w:rPr>
        <w:t xml:space="preserve"> los aspectos internos (fortalezas y debilidades) y externos (oportunidades y amenazas)- EFE – EFI.</w:t>
      </w:r>
    </w:p>
    <w:p w:rsidR="00F15041" w:rsidRDefault="00F15041" w:rsidP="008E238D">
      <w:pPr>
        <w:spacing w:after="0" w:line="276" w:lineRule="auto"/>
        <w:jc w:val="both"/>
        <w:rPr>
          <w:rFonts w:ascii="Arial" w:hAnsi="Arial" w:cs="Arial"/>
          <w:color w:val="000000"/>
          <w:sz w:val="24"/>
          <w:szCs w:val="24"/>
        </w:rPr>
      </w:pPr>
    </w:p>
    <w:p w:rsidR="00F15041" w:rsidRDefault="00F15041" w:rsidP="008E238D">
      <w:pPr>
        <w:spacing w:after="0" w:line="276" w:lineRule="auto"/>
        <w:jc w:val="both"/>
        <w:rPr>
          <w:rFonts w:ascii="Arial" w:hAnsi="Arial" w:cs="Arial"/>
          <w:b/>
          <w:color w:val="000000"/>
          <w:sz w:val="24"/>
          <w:szCs w:val="24"/>
        </w:rPr>
      </w:pPr>
      <w:r>
        <w:rPr>
          <w:rFonts w:ascii="Arial" w:hAnsi="Arial" w:cs="Arial"/>
          <w:b/>
          <w:color w:val="000000"/>
          <w:sz w:val="24"/>
          <w:szCs w:val="24"/>
        </w:rPr>
        <w:t>RESULTADOS.</w:t>
      </w:r>
    </w:p>
    <w:p w:rsidR="00F15041" w:rsidRDefault="00F15041" w:rsidP="008E238D">
      <w:pPr>
        <w:spacing w:after="0" w:line="276" w:lineRule="auto"/>
        <w:jc w:val="both"/>
        <w:rPr>
          <w:rFonts w:ascii="Arial" w:hAnsi="Arial" w:cs="Arial"/>
          <w:b/>
          <w:color w:val="000000"/>
          <w:sz w:val="24"/>
          <w:szCs w:val="24"/>
        </w:rPr>
      </w:pPr>
    </w:p>
    <w:p w:rsidR="008E238D" w:rsidRDefault="008E238D" w:rsidP="009D1F84">
      <w:pPr>
        <w:spacing w:after="0" w:line="360" w:lineRule="auto"/>
        <w:jc w:val="both"/>
        <w:rPr>
          <w:rFonts w:ascii="Arial" w:eastAsia="Times New Roman" w:hAnsi="Arial" w:cs="Arial"/>
          <w:sz w:val="24"/>
          <w:szCs w:val="24"/>
          <w:lang w:eastAsia="es-MX"/>
        </w:rPr>
      </w:pPr>
      <w:r w:rsidRPr="00CE78E9">
        <w:rPr>
          <w:rFonts w:ascii="Arial" w:eastAsia="Times New Roman" w:hAnsi="Arial" w:cs="Arial"/>
          <w:sz w:val="24"/>
          <w:szCs w:val="24"/>
          <w:lang w:eastAsia="es-MX"/>
        </w:rPr>
        <w:t>Se diagnosticó la gestión operativa</w:t>
      </w:r>
      <w:r>
        <w:rPr>
          <w:rFonts w:ascii="Arial" w:eastAsia="Times New Roman" w:hAnsi="Arial" w:cs="Arial"/>
          <w:sz w:val="24"/>
          <w:szCs w:val="24"/>
          <w:lang w:eastAsia="es-MX"/>
        </w:rPr>
        <w:t xml:space="preserve"> en el servicio de descarga</w:t>
      </w:r>
      <w:r w:rsidRPr="00CE78E9">
        <w:rPr>
          <w:rFonts w:ascii="Arial" w:eastAsia="Times New Roman" w:hAnsi="Arial" w:cs="Arial"/>
          <w:sz w:val="24"/>
          <w:szCs w:val="24"/>
          <w:lang w:eastAsia="es-MX"/>
        </w:rPr>
        <w:t xml:space="preserve"> de pesca del puerto nacional de Manta, mediante</w:t>
      </w:r>
      <w:r>
        <w:rPr>
          <w:rFonts w:ascii="Arial" w:eastAsia="Times New Roman" w:hAnsi="Arial" w:cs="Arial"/>
          <w:sz w:val="24"/>
          <w:szCs w:val="24"/>
          <w:lang w:eastAsia="es-MX"/>
        </w:rPr>
        <w:t xml:space="preserve"> el diseño de los instrumentos con su validación por medio del método experto. Después se aplicó </w:t>
      </w:r>
      <w:r w:rsidRPr="00CE78E9">
        <w:rPr>
          <w:rFonts w:ascii="Arial" w:eastAsia="Times New Roman" w:hAnsi="Arial" w:cs="Arial"/>
          <w:sz w:val="24"/>
          <w:szCs w:val="24"/>
          <w:lang w:eastAsia="es-MX"/>
        </w:rPr>
        <w:t>la</w:t>
      </w:r>
      <w:r>
        <w:rPr>
          <w:rFonts w:ascii="Arial" w:eastAsia="Times New Roman" w:hAnsi="Arial" w:cs="Arial"/>
          <w:sz w:val="24"/>
          <w:szCs w:val="24"/>
          <w:lang w:eastAsia="es-MX"/>
        </w:rPr>
        <w:t xml:space="preserve"> entrevista al administrador </w:t>
      </w:r>
      <w:r w:rsidRPr="00CE78E9">
        <w:rPr>
          <w:rFonts w:ascii="Arial" w:eastAsia="Times New Roman" w:hAnsi="Arial" w:cs="Arial"/>
          <w:sz w:val="24"/>
          <w:szCs w:val="24"/>
          <w:lang w:eastAsia="es-MX"/>
        </w:rPr>
        <w:t xml:space="preserve">del área de descarga </w:t>
      </w:r>
      <w:r>
        <w:rPr>
          <w:rFonts w:ascii="Arial" w:eastAsia="Times New Roman" w:hAnsi="Arial" w:cs="Arial"/>
          <w:sz w:val="24"/>
          <w:szCs w:val="24"/>
          <w:lang w:eastAsia="es-MX"/>
        </w:rPr>
        <w:t>de pesca</w:t>
      </w:r>
      <w:r w:rsidRPr="00CE78E9">
        <w:rPr>
          <w:rFonts w:ascii="Arial" w:eastAsia="Times New Roman" w:hAnsi="Arial" w:cs="Arial"/>
          <w:sz w:val="24"/>
          <w:szCs w:val="24"/>
          <w:lang w:eastAsia="es-MX"/>
        </w:rPr>
        <w:t>, luego, se tabularon los resultados de la encuesta realizada a los 120 propie</w:t>
      </w:r>
      <w:r>
        <w:rPr>
          <w:rFonts w:ascii="Arial" w:eastAsia="Times New Roman" w:hAnsi="Arial" w:cs="Arial"/>
          <w:sz w:val="24"/>
          <w:szCs w:val="24"/>
          <w:lang w:eastAsia="es-MX"/>
        </w:rPr>
        <w:t xml:space="preserve">tarios de las </w:t>
      </w:r>
      <w:r>
        <w:rPr>
          <w:rFonts w:ascii="Arial" w:eastAsia="Times New Roman" w:hAnsi="Arial" w:cs="Arial"/>
          <w:sz w:val="24"/>
          <w:szCs w:val="24"/>
          <w:lang w:eastAsia="es-MX"/>
        </w:rPr>
        <w:lastRenderedPageBreak/>
        <w:t>flotas pesqueras</w:t>
      </w:r>
      <w:r w:rsidRPr="00CE78E9">
        <w:rPr>
          <w:rFonts w:ascii="Arial" w:eastAsia="Times New Roman" w:hAnsi="Arial" w:cs="Arial"/>
          <w:sz w:val="24"/>
          <w:szCs w:val="24"/>
          <w:lang w:eastAsia="es-MX"/>
        </w:rPr>
        <w:t>, y</w:t>
      </w:r>
      <w:r>
        <w:rPr>
          <w:rFonts w:ascii="Arial" w:eastAsia="Times New Roman" w:hAnsi="Arial" w:cs="Arial"/>
          <w:sz w:val="24"/>
          <w:szCs w:val="24"/>
          <w:lang w:eastAsia="es-MX"/>
        </w:rPr>
        <w:t xml:space="preserve"> por lo consiguiente,</w:t>
      </w:r>
      <w:r w:rsidRPr="00CE78E9">
        <w:rPr>
          <w:rFonts w:ascii="Arial" w:eastAsia="Times New Roman" w:hAnsi="Arial" w:cs="Arial"/>
          <w:sz w:val="24"/>
          <w:szCs w:val="24"/>
          <w:lang w:eastAsia="es-MX"/>
        </w:rPr>
        <w:t xml:space="preserve"> l</w:t>
      </w:r>
      <w:r>
        <w:rPr>
          <w:rFonts w:ascii="Arial" w:eastAsia="Times New Roman" w:hAnsi="Arial" w:cs="Arial"/>
          <w:sz w:val="24"/>
          <w:szCs w:val="24"/>
          <w:lang w:eastAsia="es-MX"/>
        </w:rPr>
        <w:t>a elaboración de la matriz DAFO</w:t>
      </w:r>
      <w:r w:rsidRPr="00CE78E9">
        <w:rPr>
          <w:rFonts w:ascii="Arial" w:eastAsia="Times New Roman" w:hAnsi="Arial" w:cs="Arial"/>
          <w:sz w:val="24"/>
          <w:szCs w:val="24"/>
          <w:lang w:eastAsia="es-MX"/>
        </w:rPr>
        <w:t>, matriz de los factores MEFI-MEFE y matriz cruzada DAFO, junto con sus respectivos análisis.</w:t>
      </w:r>
    </w:p>
    <w:p w:rsidR="008E238D" w:rsidRDefault="008E238D" w:rsidP="009D1F84">
      <w:pPr>
        <w:spacing w:after="0" w:line="360" w:lineRule="auto"/>
        <w:jc w:val="both"/>
        <w:rPr>
          <w:rFonts w:ascii="Arial" w:eastAsia="Times New Roman" w:hAnsi="Arial" w:cs="Arial"/>
          <w:sz w:val="24"/>
          <w:szCs w:val="24"/>
          <w:lang w:eastAsia="es-MX"/>
        </w:rPr>
      </w:pPr>
    </w:p>
    <w:p w:rsidR="008E238D" w:rsidRPr="00227E07" w:rsidRDefault="008E238D" w:rsidP="009D1F84">
      <w:pPr>
        <w:spacing w:after="0" w:line="360" w:lineRule="auto"/>
        <w:jc w:val="both"/>
        <w:rPr>
          <w:rFonts w:ascii="Arial" w:hAnsi="Arial" w:cs="Arial"/>
          <w:sz w:val="24"/>
        </w:rPr>
      </w:pPr>
      <w:r w:rsidRPr="00227E07">
        <w:rPr>
          <w:rFonts w:ascii="Arial" w:hAnsi="Arial" w:cs="Arial"/>
          <w:sz w:val="24"/>
        </w:rPr>
        <w:t>Se empezó con la e</w:t>
      </w:r>
      <w:r>
        <w:rPr>
          <w:rFonts w:ascii="Arial" w:hAnsi="Arial" w:cs="Arial"/>
          <w:sz w:val="24"/>
        </w:rPr>
        <w:t xml:space="preserve">laboración del cuestionario </w:t>
      </w:r>
      <w:r w:rsidRPr="00227E07">
        <w:rPr>
          <w:rFonts w:ascii="Arial" w:hAnsi="Arial" w:cs="Arial"/>
          <w:sz w:val="24"/>
        </w:rPr>
        <w:t>ver (Anexo 1) con preguntas relevantes para la investigación, dirigida a los propietarios de las flotas quienes adquieren el servicio de descarga, con el propósito que se logren detectar falencias y proponer soluciones efectivas en el entorno a la gestión.</w:t>
      </w:r>
    </w:p>
    <w:p w:rsidR="008E238D" w:rsidRDefault="008E238D" w:rsidP="009D1F84">
      <w:pPr>
        <w:spacing w:after="0" w:line="360" w:lineRule="auto"/>
        <w:rPr>
          <w:rFonts w:ascii="Arial" w:hAnsi="Arial" w:cs="Arial"/>
          <w:b/>
          <w:sz w:val="20"/>
          <w:szCs w:val="20"/>
          <w:highlight w:val="yellow"/>
        </w:rPr>
      </w:pPr>
    </w:p>
    <w:p w:rsidR="008E238D" w:rsidRDefault="008E238D" w:rsidP="009D1F84">
      <w:pPr>
        <w:spacing w:after="0" w:line="360" w:lineRule="auto"/>
        <w:jc w:val="both"/>
        <w:rPr>
          <w:rFonts w:ascii="Arial" w:hAnsi="Arial" w:cs="Arial"/>
          <w:sz w:val="24"/>
          <w:szCs w:val="24"/>
        </w:rPr>
      </w:pPr>
      <w:r>
        <w:rPr>
          <w:rFonts w:ascii="Arial" w:hAnsi="Arial" w:cs="Arial"/>
          <w:sz w:val="24"/>
          <w:szCs w:val="20"/>
        </w:rPr>
        <w:t xml:space="preserve">La presente entrevista tuvo </w:t>
      </w:r>
      <w:r w:rsidRPr="001D301D">
        <w:rPr>
          <w:rFonts w:ascii="Arial" w:hAnsi="Arial" w:cs="Arial"/>
          <w:sz w:val="24"/>
          <w:szCs w:val="20"/>
        </w:rPr>
        <w:t>como finalidad recaba</w:t>
      </w:r>
      <w:r>
        <w:rPr>
          <w:rFonts w:ascii="Arial" w:hAnsi="Arial" w:cs="Arial"/>
          <w:sz w:val="24"/>
          <w:szCs w:val="20"/>
        </w:rPr>
        <w:t>r</w:t>
      </w:r>
      <w:r w:rsidRPr="001D301D">
        <w:rPr>
          <w:rFonts w:ascii="Arial" w:hAnsi="Arial" w:cs="Arial"/>
          <w:sz w:val="24"/>
          <w:szCs w:val="20"/>
        </w:rPr>
        <w:t xml:space="preserve"> información referente a la gestión operativa </w:t>
      </w:r>
      <w:r>
        <w:rPr>
          <w:rFonts w:ascii="Arial" w:hAnsi="Arial" w:cs="Arial"/>
          <w:sz w:val="24"/>
          <w:szCs w:val="20"/>
        </w:rPr>
        <w:t>en el servicio de descarga de pesca de</w:t>
      </w:r>
      <w:r w:rsidRPr="001D301D">
        <w:rPr>
          <w:rFonts w:ascii="Arial" w:hAnsi="Arial" w:cs="Arial"/>
          <w:sz w:val="24"/>
          <w:szCs w:val="20"/>
        </w:rPr>
        <w:t xml:space="preserve">l puerto nacional de Manta, </w:t>
      </w:r>
      <w:r>
        <w:rPr>
          <w:rFonts w:ascii="Arial" w:hAnsi="Arial" w:cs="Arial"/>
          <w:sz w:val="24"/>
          <w:szCs w:val="20"/>
        </w:rPr>
        <w:t xml:space="preserve">donde </w:t>
      </w:r>
      <w:r>
        <w:rPr>
          <w:rFonts w:ascii="Arial" w:eastAsia="Times New Roman" w:hAnsi="Arial" w:cs="Arial"/>
          <w:sz w:val="24"/>
          <w:szCs w:val="24"/>
          <w:lang w:eastAsia="es-MX"/>
        </w:rPr>
        <w:t>fue dirigida al administrador del área de descarga, en este servicio</w:t>
      </w:r>
      <w:r w:rsidRPr="002C283A">
        <w:rPr>
          <w:rFonts w:ascii="Arial" w:hAnsi="Arial" w:cs="Arial"/>
          <w:sz w:val="24"/>
          <w:szCs w:val="24"/>
        </w:rPr>
        <w:t xml:space="preserve"> </w:t>
      </w:r>
      <w:r>
        <w:rPr>
          <w:rFonts w:ascii="Arial" w:hAnsi="Arial" w:cs="Arial"/>
          <w:sz w:val="24"/>
          <w:szCs w:val="24"/>
        </w:rPr>
        <w:t xml:space="preserve">cuenta con doce personas. </w:t>
      </w:r>
      <w:r w:rsidRPr="00B71580">
        <w:rPr>
          <w:rFonts w:ascii="Arial" w:hAnsi="Arial" w:cs="Arial"/>
          <w:sz w:val="24"/>
          <w:szCs w:val="24"/>
        </w:rPr>
        <w:t xml:space="preserve">El terminal portuario de Manta en el área de descarga se utilizan maquinarias como </w:t>
      </w:r>
      <w:r>
        <w:rPr>
          <w:rFonts w:ascii="Arial" w:hAnsi="Arial" w:cs="Arial"/>
          <w:sz w:val="24"/>
          <w:szCs w:val="24"/>
        </w:rPr>
        <w:t xml:space="preserve">monta carga, </w:t>
      </w:r>
      <w:r w:rsidRPr="00B71580">
        <w:rPr>
          <w:rFonts w:ascii="Arial" w:hAnsi="Arial" w:cs="Arial"/>
          <w:sz w:val="24"/>
          <w:szCs w:val="24"/>
        </w:rPr>
        <w:t>grúas, camiones</w:t>
      </w:r>
      <w:r>
        <w:rPr>
          <w:rFonts w:ascii="Arial" w:hAnsi="Arial" w:cs="Arial"/>
          <w:sz w:val="24"/>
          <w:szCs w:val="24"/>
        </w:rPr>
        <w:t xml:space="preserve"> y</w:t>
      </w:r>
      <w:r w:rsidRPr="00B71580">
        <w:rPr>
          <w:rFonts w:ascii="Arial" w:hAnsi="Arial" w:cs="Arial"/>
          <w:sz w:val="24"/>
          <w:szCs w:val="24"/>
        </w:rPr>
        <w:t xml:space="preserve"> camionetas, </w:t>
      </w:r>
      <w:r>
        <w:rPr>
          <w:rFonts w:ascii="Arial" w:hAnsi="Arial" w:cs="Arial"/>
          <w:sz w:val="24"/>
          <w:szCs w:val="24"/>
        </w:rPr>
        <w:t>donde existe la ausencia de maquinarias debido a la concesión del puerto con la empresa Chilena (</w:t>
      </w:r>
      <w:proofErr w:type="spellStart"/>
      <w:r>
        <w:rPr>
          <w:rFonts w:ascii="Arial" w:hAnsi="Arial" w:cs="Arial"/>
          <w:sz w:val="24"/>
          <w:szCs w:val="24"/>
        </w:rPr>
        <w:t>AgunsaS.A</w:t>
      </w:r>
      <w:proofErr w:type="spellEnd"/>
      <w:r>
        <w:rPr>
          <w:rFonts w:ascii="Arial" w:hAnsi="Arial" w:cs="Arial"/>
          <w:sz w:val="24"/>
          <w:szCs w:val="24"/>
        </w:rPr>
        <w:t>), todos estos equipos fueron trasladados al puerto internacional y el puerto nacional quedó con maquinarias insuficientes para realizar las operaciones de descarga de pesca de forma óptima.</w:t>
      </w:r>
    </w:p>
    <w:p w:rsidR="008E238D" w:rsidRDefault="008E238D" w:rsidP="009D1F84">
      <w:pPr>
        <w:spacing w:after="0" w:line="360" w:lineRule="auto"/>
        <w:jc w:val="both"/>
        <w:rPr>
          <w:rFonts w:ascii="Arial" w:hAnsi="Arial" w:cs="Arial"/>
          <w:sz w:val="24"/>
          <w:szCs w:val="24"/>
        </w:rPr>
      </w:pPr>
    </w:p>
    <w:p w:rsidR="008E238D" w:rsidRDefault="008E238D" w:rsidP="009D1F84">
      <w:pPr>
        <w:spacing w:after="0" w:line="360" w:lineRule="auto"/>
        <w:jc w:val="both"/>
        <w:rPr>
          <w:rFonts w:ascii="Arial" w:eastAsia="Arial" w:hAnsi="Arial" w:cs="Arial"/>
          <w:color w:val="000000"/>
        </w:rPr>
      </w:pPr>
      <w:r>
        <w:rPr>
          <w:rFonts w:ascii="Arial" w:hAnsi="Arial" w:cs="Arial"/>
          <w:sz w:val="24"/>
          <w:szCs w:val="24"/>
        </w:rPr>
        <w:t>Esta actividad consiste en validar los instrumentos entrevista y encuesta mediante el método Delphi, lo primero que se realizó fue una caracterización de los 10 expertos considerados tal como se detalla en el (Anexo 3). Luego se ejecutó la valoración del nivel de conocimiento de los mismos en una escala del 1 al 10 ver (Cuadro 4.1) misma que permitió identificar el nivel de conocimientos específicos del tema, además se consideró su coeficiente de argumentación ver (Cuadro 4.3) respecto a los temas principales de la investigación, de esta manera se obtuvo que 8 de los 10 expertos cumplen con los rangos establecidos para la validación de los instrumentos.</w:t>
      </w:r>
    </w:p>
    <w:p w:rsidR="008E238D" w:rsidRDefault="008E238D" w:rsidP="008E238D">
      <w:pPr>
        <w:spacing w:after="0" w:line="360" w:lineRule="auto"/>
        <w:jc w:val="both"/>
        <w:rPr>
          <w:rFonts w:ascii="Arial" w:hAnsi="Arial" w:cs="Arial"/>
          <w:sz w:val="24"/>
          <w:szCs w:val="24"/>
        </w:rPr>
      </w:pPr>
    </w:p>
    <w:p w:rsidR="008E238D" w:rsidRDefault="008E238D" w:rsidP="008E238D">
      <w:pPr>
        <w:spacing w:after="0" w:line="240" w:lineRule="auto"/>
        <w:jc w:val="both"/>
        <w:rPr>
          <w:rFonts w:ascii="Arial" w:eastAsia="Times New Roman" w:hAnsi="Arial" w:cs="Arial"/>
          <w:b/>
          <w:szCs w:val="20"/>
          <w:lang w:eastAsia="es-MX"/>
        </w:rPr>
      </w:pPr>
      <w:r>
        <w:rPr>
          <w:rFonts w:ascii="Arial" w:hAnsi="Arial" w:cs="Arial"/>
          <w:b/>
          <w:bCs/>
          <w:sz w:val="24"/>
        </w:rPr>
        <w:t>DETERMINACIÓN DEL COEFICIENTE DE COMPETENCIA EN EXPERTOS.</w:t>
      </w:r>
    </w:p>
    <w:p w:rsidR="008E238D" w:rsidRDefault="008E238D" w:rsidP="008E238D">
      <w:pPr>
        <w:spacing w:after="0" w:line="240" w:lineRule="auto"/>
        <w:jc w:val="both"/>
        <w:rPr>
          <w:rFonts w:ascii="Arial" w:eastAsia="Times New Roman" w:hAnsi="Arial" w:cs="Arial"/>
          <w:b/>
          <w:sz w:val="20"/>
          <w:szCs w:val="20"/>
          <w:lang w:eastAsia="es-MX"/>
        </w:rPr>
      </w:pPr>
    </w:p>
    <w:tbl>
      <w:tblPr>
        <w:tblW w:w="0" w:type="dxa"/>
        <w:jc w:val="center"/>
        <w:tblLayout w:type="fixed"/>
        <w:tblLook w:val="04A0" w:firstRow="1" w:lastRow="0" w:firstColumn="1" w:lastColumn="0" w:noHBand="0" w:noVBand="1"/>
      </w:tblPr>
      <w:tblGrid>
        <w:gridCol w:w="1463"/>
        <w:gridCol w:w="800"/>
        <w:gridCol w:w="851"/>
        <w:gridCol w:w="850"/>
        <w:gridCol w:w="851"/>
        <w:gridCol w:w="850"/>
        <w:gridCol w:w="709"/>
        <w:gridCol w:w="851"/>
        <w:gridCol w:w="850"/>
        <w:gridCol w:w="851"/>
        <w:gridCol w:w="850"/>
      </w:tblGrid>
      <w:tr w:rsidR="008E238D" w:rsidRPr="002B1275" w:rsidTr="008E238D">
        <w:trPr>
          <w:jc w:val="center"/>
        </w:trPr>
        <w:tc>
          <w:tcPr>
            <w:tcW w:w="9776" w:type="dxa"/>
            <w:gridSpan w:val="11"/>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COEFICIENTE DE CONOCIMIENTO.</w:t>
            </w:r>
          </w:p>
        </w:tc>
      </w:tr>
      <w:tr w:rsidR="008E238D" w:rsidRPr="002B1275" w:rsidTr="008E238D">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CONOCIMIENTOS</w:t>
            </w:r>
          </w:p>
          <w:p w:rsidR="008E238D" w:rsidRPr="002B1275" w:rsidRDefault="008E238D" w:rsidP="008E238D">
            <w:pPr>
              <w:jc w:val="center"/>
              <w:rPr>
                <w:rFonts w:ascii="Arial" w:hAnsi="Arial" w:cs="Arial"/>
                <w:b/>
                <w:sz w:val="18"/>
                <w:szCs w:val="18"/>
              </w:rPr>
            </w:pPr>
            <w:r w:rsidRPr="002B1275">
              <w:rPr>
                <w:rFonts w:ascii="Arial" w:hAnsi="Arial" w:cs="Arial"/>
                <w:b/>
                <w:sz w:val="18"/>
                <w:szCs w:val="18"/>
              </w:rPr>
              <w:t>ESPECÍFICOS.</w:t>
            </w:r>
          </w:p>
        </w:tc>
        <w:tc>
          <w:tcPr>
            <w:tcW w:w="80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EXPERTO</w:t>
            </w:r>
          </w:p>
          <w:p w:rsidR="008E238D" w:rsidRPr="002B1275" w:rsidRDefault="008E238D" w:rsidP="008E238D">
            <w:pPr>
              <w:jc w:val="center"/>
              <w:rPr>
                <w:rFonts w:ascii="Arial" w:hAnsi="Arial" w:cs="Arial"/>
                <w:b/>
                <w:sz w:val="18"/>
                <w:szCs w:val="18"/>
              </w:rPr>
            </w:pPr>
            <w:r w:rsidRPr="002B1275">
              <w:rPr>
                <w:rFonts w:ascii="Arial" w:hAnsi="Arial" w:cs="Arial"/>
                <w:b/>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EXPERTO 2</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EXPERTO 3</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EXPERTO 4</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EXPERTO 5</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EXPERTO 6</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EXPERTO 7</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EXPERTO 8</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EXPERTO 9</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EXPERTO 10</w:t>
            </w:r>
          </w:p>
        </w:tc>
      </w:tr>
      <w:tr w:rsidR="008E238D" w:rsidRPr="002B1275" w:rsidTr="008E238D">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Administración de Empresas.</w:t>
            </w:r>
          </w:p>
        </w:tc>
        <w:tc>
          <w:tcPr>
            <w:tcW w:w="80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r>
      <w:tr w:rsidR="008E238D" w:rsidRPr="002B1275" w:rsidTr="008E238D">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Gestión de Talento Humano.</w:t>
            </w:r>
          </w:p>
        </w:tc>
        <w:tc>
          <w:tcPr>
            <w:tcW w:w="80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r>
      <w:tr w:rsidR="008E238D" w:rsidRPr="002B1275" w:rsidTr="008E238D">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lastRenderedPageBreak/>
              <w:t>Planificación estratégica.</w:t>
            </w:r>
          </w:p>
        </w:tc>
        <w:tc>
          <w:tcPr>
            <w:tcW w:w="80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r>
      <w:tr w:rsidR="008E238D" w:rsidRPr="002B1275" w:rsidTr="008E238D">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Comercios Internacionales.</w:t>
            </w:r>
          </w:p>
        </w:tc>
        <w:tc>
          <w:tcPr>
            <w:tcW w:w="80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6</w:t>
            </w:r>
          </w:p>
        </w:tc>
      </w:tr>
      <w:tr w:rsidR="008E238D" w:rsidRPr="002B1275" w:rsidTr="008E238D">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Competencias Gerenciales.</w:t>
            </w:r>
          </w:p>
        </w:tc>
        <w:tc>
          <w:tcPr>
            <w:tcW w:w="80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r>
      <w:tr w:rsidR="008E238D" w:rsidRPr="002B1275" w:rsidTr="008E238D">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Sector de Puertos /Descargas.</w:t>
            </w:r>
          </w:p>
        </w:tc>
        <w:tc>
          <w:tcPr>
            <w:tcW w:w="80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sz w:val="18"/>
                <w:szCs w:val="18"/>
              </w:rPr>
            </w:pPr>
            <w:r w:rsidRPr="002B1275">
              <w:rPr>
                <w:rFonts w:ascii="Arial" w:hAnsi="Arial" w:cs="Arial"/>
                <w:sz w:val="18"/>
                <w:szCs w:val="18"/>
              </w:rPr>
              <w:t>2</w:t>
            </w:r>
          </w:p>
        </w:tc>
      </w:tr>
      <w:tr w:rsidR="008E238D" w:rsidRPr="002B1275" w:rsidTr="008E238D">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SUMATORIA</w:t>
            </w:r>
          </w:p>
        </w:tc>
        <w:tc>
          <w:tcPr>
            <w:tcW w:w="80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44</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51</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43</w:t>
            </w:r>
          </w:p>
        </w:tc>
      </w:tr>
      <w:tr w:rsidR="008E238D" w:rsidRPr="002B1275" w:rsidTr="008E238D">
        <w:trPr>
          <w:jc w:val="center"/>
        </w:trPr>
        <w:tc>
          <w:tcPr>
            <w:tcW w:w="1463"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Kc</w:t>
            </w:r>
          </w:p>
        </w:tc>
        <w:tc>
          <w:tcPr>
            <w:tcW w:w="80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0,83</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0,90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0,73</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0,93</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0,87</w:t>
            </w:r>
          </w:p>
        </w:tc>
        <w:tc>
          <w:tcPr>
            <w:tcW w:w="709"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0,83</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0,85</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0,92</w:t>
            </w:r>
          </w:p>
        </w:tc>
        <w:tc>
          <w:tcPr>
            <w:tcW w:w="851"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0,87</w:t>
            </w:r>
          </w:p>
        </w:tc>
        <w:tc>
          <w:tcPr>
            <w:tcW w:w="85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hAnsi="Arial" w:cs="Arial"/>
                <w:b/>
                <w:sz w:val="18"/>
                <w:szCs w:val="18"/>
              </w:rPr>
            </w:pPr>
            <w:r w:rsidRPr="002B1275">
              <w:rPr>
                <w:rFonts w:ascii="Arial" w:hAnsi="Arial" w:cs="Arial"/>
                <w:b/>
                <w:sz w:val="18"/>
                <w:szCs w:val="18"/>
              </w:rPr>
              <w:t>0,72</w:t>
            </w:r>
          </w:p>
        </w:tc>
      </w:tr>
    </w:tbl>
    <w:p w:rsidR="008E238D" w:rsidRDefault="008E238D" w:rsidP="008E238D">
      <w:pPr>
        <w:pStyle w:val="Estilo2"/>
      </w:pPr>
      <w:bookmarkStart w:id="1" w:name="_Toc60322886"/>
      <w:bookmarkStart w:id="2" w:name="_Toc60324212"/>
      <w:bookmarkStart w:id="3" w:name="_Toc60324748"/>
      <w:bookmarkStart w:id="4" w:name="_Toc60325094"/>
      <w:bookmarkStart w:id="5" w:name="_Toc60325868"/>
      <w:bookmarkStart w:id="6" w:name="_Toc62477960"/>
      <w:r w:rsidRPr="00407D5A">
        <w:rPr>
          <w:b/>
        </w:rPr>
        <w:t xml:space="preserve">Cuadro </w:t>
      </w:r>
      <w:r>
        <w:rPr>
          <w:b/>
        </w:rPr>
        <w:t>4.</w:t>
      </w:r>
      <w:r w:rsidRPr="00407D5A">
        <w:rPr>
          <w:b/>
        </w:rPr>
        <w:t>1</w:t>
      </w:r>
      <w:r>
        <w:rPr>
          <w:b/>
        </w:rPr>
        <w:t>.</w:t>
      </w:r>
      <w:r>
        <w:t xml:space="preserve"> Coeficiente de conocimiento en Expertos.</w:t>
      </w:r>
      <w:bookmarkEnd w:id="1"/>
      <w:bookmarkEnd w:id="2"/>
      <w:bookmarkEnd w:id="3"/>
      <w:bookmarkEnd w:id="4"/>
      <w:bookmarkEnd w:id="5"/>
      <w:bookmarkEnd w:id="6"/>
    </w:p>
    <w:p w:rsidR="008E238D" w:rsidRDefault="008E238D" w:rsidP="008E238D">
      <w:pPr>
        <w:spacing w:after="0" w:line="240" w:lineRule="auto"/>
        <w:jc w:val="center"/>
        <w:rPr>
          <w:rFonts w:ascii="Arial Narrow" w:hAnsi="Arial Narrow" w:cs="Times New Roman"/>
          <w:i/>
          <w:color w:val="000000"/>
          <w:sz w:val="20"/>
          <w:szCs w:val="20"/>
          <w:lang w:val="es-EC"/>
        </w:rPr>
      </w:pPr>
      <w:r w:rsidRPr="00407D5A">
        <w:rPr>
          <w:rFonts w:ascii="Arial Narrow" w:hAnsi="Arial Narrow" w:cs="Times New Roman"/>
          <w:b/>
          <w:i/>
          <w:color w:val="000000"/>
          <w:sz w:val="20"/>
          <w:szCs w:val="20"/>
          <w:lang w:val="es-EC"/>
        </w:rPr>
        <w:t xml:space="preserve">Elaborado: </w:t>
      </w:r>
      <w:r>
        <w:rPr>
          <w:rFonts w:ascii="Arial Narrow" w:hAnsi="Arial Narrow" w:cs="Times New Roman"/>
          <w:i/>
          <w:color w:val="000000"/>
          <w:sz w:val="20"/>
          <w:szCs w:val="20"/>
          <w:lang w:val="es-EC"/>
        </w:rPr>
        <w:t>Los Autores.</w:t>
      </w:r>
    </w:p>
    <w:p w:rsidR="008E238D" w:rsidRDefault="008E238D" w:rsidP="008E238D">
      <w:pPr>
        <w:spacing w:after="0" w:line="240" w:lineRule="auto"/>
        <w:jc w:val="both"/>
        <w:rPr>
          <w:rFonts w:ascii="Arial" w:eastAsia="Times New Roman" w:hAnsi="Arial" w:cs="Arial"/>
          <w:b/>
          <w:sz w:val="24"/>
          <w:szCs w:val="24"/>
          <w:lang w:eastAsia="es-MX"/>
        </w:rPr>
      </w:pPr>
      <w:r>
        <w:rPr>
          <w:rFonts w:ascii="Arial" w:hAnsi="Arial" w:cs="Arial"/>
          <w:b/>
          <w:bCs/>
          <w:sz w:val="24"/>
          <w:szCs w:val="24"/>
        </w:rPr>
        <w:t>ARGUMENTACIÓN EN EXPERTOS.</w:t>
      </w:r>
    </w:p>
    <w:p w:rsidR="008E238D" w:rsidRDefault="008E238D" w:rsidP="008E238D">
      <w:pPr>
        <w:spacing w:after="0" w:line="240" w:lineRule="auto"/>
        <w:jc w:val="both"/>
        <w:rPr>
          <w:rFonts w:ascii="Arial" w:eastAsia="Times New Roman" w:hAnsi="Arial" w:cs="Arial"/>
          <w:b/>
          <w:sz w:val="20"/>
          <w:szCs w:val="20"/>
          <w:lang w:eastAsia="es-MX"/>
        </w:rPr>
      </w:pPr>
    </w:p>
    <w:tbl>
      <w:tblPr>
        <w:tblW w:w="8794" w:type="dxa"/>
        <w:jc w:val="center"/>
        <w:tblLook w:val="04A0" w:firstRow="1" w:lastRow="0" w:firstColumn="1" w:lastColumn="0" w:noHBand="0" w:noVBand="1"/>
      </w:tblPr>
      <w:tblGrid>
        <w:gridCol w:w="2127"/>
        <w:gridCol w:w="2410"/>
        <w:gridCol w:w="1842"/>
        <w:gridCol w:w="2415"/>
      </w:tblGrid>
      <w:tr w:rsidR="008E238D" w:rsidRPr="002B1275" w:rsidTr="0083282E">
        <w:trPr>
          <w:trHeight w:val="300"/>
          <w:jc w:val="center"/>
        </w:trPr>
        <w:tc>
          <w:tcPr>
            <w:tcW w:w="879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E238D" w:rsidRPr="002B1275" w:rsidRDefault="008E238D" w:rsidP="008E238D">
            <w:pPr>
              <w:pStyle w:val="Default"/>
              <w:jc w:val="center"/>
              <w:rPr>
                <w:sz w:val="18"/>
                <w:szCs w:val="18"/>
              </w:rPr>
            </w:pPr>
            <w:r w:rsidRPr="002B1275">
              <w:rPr>
                <w:b/>
                <w:bCs/>
                <w:sz w:val="18"/>
                <w:szCs w:val="18"/>
              </w:rPr>
              <w:t>COEFICIENTE DE ARGUMENTACIÓN</w:t>
            </w:r>
          </w:p>
        </w:tc>
      </w:tr>
      <w:tr w:rsidR="008E238D" w:rsidRPr="002B1275" w:rsidTr="0083282E">
        <w:trPr>
          <w:trHeight w:val="300"/>
          <w:jc w:val="center"/>
        </w:trPr>
        <w:tc>
          <w:tcPr>
            <w:tcW w:w="879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8E238D" w:rsidRPr="002B1275" w:rsidRDefault="008E238D" w:rsidP="008E238D">
            <w:pPr>
              <w:pStyle w:val="Default"/>
              <w:jc w:val="center"/>
              <w:rPr>
                <w:sz w:val="18"/>
                <w:szCs w:val="18"/>
              </w:rPr>
            </w:pPr>
            <w:r w:rsidRPr="002B1275">
              <w:rPr>
                <w:sz w:val="18"/>
                <w:szCs w:val="18"/>
              </w:rPr>
              <w:t>Patrón estándar para calcular (</w:t>
            </w:r>
            <w:proofErr w:type="spellStart"/>
            <w:r w:rsidRPr="002B1275">
              <w:rPr>
                <w:sz w:val="18"/>
                <w:szCs w:val="18"/>
              </w:rPr>
              <w:t>Ka</w:t>
            </w:r>
            <w:proofErr w:type="spellEnd"/>
            <w:r w:rsidRPr="002B1275">
              <w:rPr>
                <w:sz w:val="18"/>
                <w:szCs w:val="18"/>
              </w:rPr>
              <w:t>)</w:t>
            </w:r>
          </w:p>
        </w:tc>
      </w:tr>
      <w:tr w:rsidR="008E238D" w:rsidRPr="002B1275" w:rsidTr="0083282E">
        <w:trPr>
          <w:trHeight w:val="300"/>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pStyle w:val="Default"/>
              <w:jc w:val="center"/>
              <w:rPr>
                <w:sz w:val="18"/>
                <w:szCs w:val="18"/>
              </w:rPr>
            </w:pPr>
            <w:r w:rsidRPr="002B1275">
              <w:rPr>
                <w:b/>
                <w:bCs/>
                <w:sz w:val="18"/>
                <w:szCs w:val="18"/>
              </w:rPr>
              <w:t>Fuentes de argumentación o fundamentación.</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pStyle w:val="Default"/>
              <w:jc w:val="center"/>
              <w:rPr>
                <w:sz w:val="18"/>
                <w:szCs w:val="18"/>
              </w:rPr>
            </w:pPr>
            <w:r w:rsidRPr="002B1275">
              <w:rPr>
                <w:b/>
                <w:bCs/>
                <w:sz w:val="18"/>
                <w:szCs w:val="18"/>
              </w:rPr>
              <w:t>Alto</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pStyle w:val="Default"/>
              <w:jc w:val="center"/>
              <w:rPr>
                <w:sz w:val="18"/>
                <w:szCs w:val="18"/>
              </w:rPr>
            </w:pPr>
            <w:r w:rsidRPr="002B1275">
              <w:rPr>
                <w:b/>
                <w:bCs/>
                <w:sz w:val="18"/>
                <w:szCs w:val="18"/>
              </w:rPr>
              <w:t>Medio</w:t>
            </w:r>
          </w:p>
        </w:tc>
        <w:tc>
          <w:tcPr>
            <w:tcW w:w="2415"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pStyle w:val="Default"/>
              <w:jc w:val="center"/>
              <w:rPr>
                <w:sz w:val="18"/>
                <w:szCs w:val="18"/>
              </w:rPr>
            </w:pPr>
            <w:r w:rsidRPr="002B1275">
              <w:rPr>
                <w:b/>
                <w:bCs/>
                <w:sz w:val="18"/>
                <w:szCs w:val="18"/>
              </w:rPr>
              <w:t>Bajo</w:t>
            </w:r>
          </w:p>
        </w:tc>
      </w:tr>
      <w:tr w:rsidR="008E238D" w:rsidRPr="002B1275" w:rsidTr="0083282E">
        <w:trPr>
          <w:trHeight w:val="255"/>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Análisis teórico realizado por usted.</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0,3</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0,2</w:t>
            </w:r>
          </w:p>
        </w:tc>
        <w:tc>
          <w:tcPr>
            <w:tcW w:w="2415"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0,1</w:t>
            </w:r>
          </w:p>
        </w:tc>
      </w:tr>
      <w:tr w:rsidR="008E238D" w:rsidRPr="002B1275" w:rsidTr="002B1275">
        <w:trPr>
          <w:trHeight w:val="521"/>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Experiencia obtenida.</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0,5</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0,4</w:t>
            </w:r>
          </w:p>
        </w:tc>
        <w:tc>
          <w:tcPr>
            <w:tcW w:w="2415"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0,2</w:t>
            </w:r>
          </w:p>
        </w:tc>
      </w:tr>
      <w:tr w:rsidR="008E238D" w:rsidRPr="002B1275" w:rsidTr="0083282E">
        <w:trPr>
          <w:trHeight w:val="270"/>
          <w:jc w:val="center"/>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Conocimiento sobre comercio internacional.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sz w:val="18"/>
                <w:szCs w:val="18"/>
              </w:rPr>
            </w:pPr>
            <w:r w:rsidRPr="002B1275">
              <w:rPr>
                <w:rFonts w:ascii="Arial" w:eastAsia="Times New Roman" w:hAnsi="Arial" w:cs="Arial"/>
                <w:color w:val="000000"/>
                <w:sz w:val="18"/>
                <w:szCs w:val="18"/>
                <w:lang w:val="es-EC" w:eastAsia="es-EC"/>
              </w:rPr>
              <w:t>0,05</w:t>
            </w:r>
          </w:p>
        </w:tc>
        <w:tc>
          <w:tcPr>
            <w:tcW w:w="1842"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sz w:val="18"/>
                <w:szCs w:val="18"/>
              </w:rPr>
            </w:pPr>
            <w:r w:rsidRPr="002B1275">
              <w:rPr>
                <w:rFonts w:ascii="Arial" w:eastAsia="Times New Roman" w:hAnsi="Arial" w:cs="Arial"/>
                <w:color w:val="000000"/>
                <w:sz w:val="18"/>
                <w:szCs w:val="18"/>
                <w:lang w:val="es-EC" w:eastAsia="es-EC"/>
              </w:rPr>
              <w:t>0,05</w:t>
            </w:r>
          </w:p>
        </w:tc>
        <w:tc>
          <w:tcPr>
            <w:tcW w:w="2415"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sz w:val="18"/>
                <w:szCs w:val="18"/>
              </w:rPr>
            </w:pPr>
            <w:r w:rsidRPr="002B1275">
              <w:rPr>
                <w:rFonts w:ascii="Arial" w:eastAsia="Times New Roman" w:hAnsi="Arial" w:cs="Arial"/>
                <w:color w:val="000000"/>
                <w:sz w:val="18"/>
                <w:szCs w:val="18"/>
                <w:lang w:val="es-EC" w:eastAsia="es-EC"/>
              </w:rPr>
              <w:t>0,05</w:t>
            </w:r>
          </w:p>
        </w:tc>
      </w:tr>
      <w:tr w:rsidR="008E238D" w:rsidRPr="002B1275" w:rsidTr="002B1275">
        <w:trPr>
          <w:trHeight w:val="586"/>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8E238D" w:rsidRPr="002B1275" w:rsidRDefault="008E238D" w:rsidP="008E238D">
            <w:pPr>
              <w:jc w:val="center"/>
              <w:rPr>
                <w:rFonts w:ascii="Arial" w:eastAsia="Times New Roman" w:hAnsi="Arial" w:cs="Arial"/>
                <w:color w:val="000000"/>
                <w:sz w:val="18"/>
                <w:szCs w:val="18"/>
                <w:lang w:val="es-EC" w:eastAsia="es-EC"/>
              </w:rPr>
            </w:pPr>
            <w:r w:rsidRPr="002B1275">
              <w:rPr>
                <w:rFonts w:ascii="Arial" w:eastAsia="Times New Roman" w:hAnsi="Arial" w:cs="Arial"/>
                <w:color w:val="000000"/>
                <w:sz w:val="18"/>
                <w:szCs w:val="18"/>
                <w:lang w:val="es-EC" w:eastAsia="es-EC"/>
              </w:rPr>
              <w:t>Conocimiento sobre puertos nacionales y descargas.</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8E238D" w:rsidRPr="002B1275" w:rsidRDefault="008E238D" w:rsidP="008E238D">
            <w:pPr>
              <w:jc w:val="center"/>
              <w:rPr>
                <w:sz w:val="18"/>
                <w:szCs w:val="18"/>
              </w:rPr>
            </w:pPr>
            <w:r w:rsidRPr="002B1275">
              <w:rPr>
                <w:rFonts w:ascii="Arial" w:eastAsia="Times New Roman" w:hAnsi="Arial" w:cs="Arial"/>
                <w:color w:val="000000"/>
                <w:sz w:val="18"/>
                <w:szCs w:val="18"/>
                <w:lang w:val="es-EC" w:eastAsia="es-EC"/>
              </w:rPr>
              <w:t>0,05</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8E238D" w:rsidRPr="002B1275" w:rsidRDefault="008E238D" w:rsidP="008E238D">
            <w:pPr>
              <w:jc w:val="center"/>
              <w:rPr>
                <w:sz w:val="18"/>
                <w:szCs w:val="18"/>
              </w:rPr>
            </w:pPr>
            <w:r w:rsidRPr="002B1275">
              <w:rPr>
                <w:rFonts w:ascii="Arial" w:eastAsia="Times New Roman" w:hAnsi="Arial" w:cs="Arial"/>
                <w:color w:val="000000"/>
                <w:sz w:val="18"/>
                <w:szCs w:val="18"/>
                <w:lang w:val="es-EC" w:eastAsia="es-EC"/>
              </w:rPr>
              <w:t>0,05</w:t>
            </w:r>
          </w:p>
        </w:tc>
        <w:tc>
          <w:tcPr>
            <w:tcW w:w="2415" w:type="dxa"/>
            <w:tcBorders>
              <w:top w:val="single" w:sz="4" w:space="0" w:color="auto"/>
              <w:left w:val="single" w:sz="4" w:space="0" w:color="auto"/>
              <w:bottom w:val="single" w:sz="4" w:space="0" w:color="auto"/>
              <w:right w:val="single" w:sz="4" w:space="0" w:color="auto"/>
            </w:tcBorders>
            <w:noWrap/>
            <w:vAlign w:val="center"/>
            <w:hideMark/>
          </w:tcPr>
          <w:p w:rsidR="008E238D" w:rsidRPr="002B1275" w:rsidRDefault="008E238D" w:rsidP="008E238D">
            <w:pPr>
              <w:jc w:val="center"/>
              <w:rPr>
                <w:sz w:val="18"/>
                <w:szCs w:val="18"/>
              </w:rPr>
            </w:pPr>
            <w:r w:rsidRPr="002B1275">
              <w:rPr>
                <w:rFonts w:ascii="Arial" w:eastAsia="Times New Roman" w:hAnsi="Arial" w:cs="Arial"/>
                <w:color w:val="000000"/>
                <w:sz w:val="18"/>
                <w:szCs w:val="18"/>
                <w:lang w:val="es-EC" w:eastAsia="es-EC"/>
              </w:rPr>
              <w:t>0,05</w:t>
            </w:r>
          </w:p>
        </w:tc>
      </w:tr>
      <w:tr w:rsidR="008E238D" w:rsidRPr="002B1275" w:rsidTr="0083282E">
        <w:trPr>
          <w:trHeight w:val="315"/>
          <w:jc w:val="center"/>
        </w:trPr>
        <w:tc>
          <w:tcPr>
            <w:tcW w:w="2127" w:type="dxa"/>
            <w:tcBorders>
              <w:top w:val="single" w:sz="4" w:space="0" w:color="auto"/>
              <w:left w:val="single" w:sz="4" w:space="0" w:color="auto"/>
              <w:bottom w:val="single" w:sz="4" w:space="0" w:color="auto"/>
              <w:right w:val="single" w:sz="4" w:space="0" w:color="auto"/>
            </w:tcBorders>
            <w:hideMark/>
          </w:tcPr>
          <w:p w:rsidR="008E238D" w:rsidRPr="002B1275" w:rsidRDefault="008E238D" w:rsidP="008E238D">
            <w:pPr>
              <w:tabs>
                <w:tab w:val="left" w:pos="2664"/>
              </w:tabs>
              <w:jc w:val="both"/>
              <w:rPr>
                <w:b/>
                <w:sz w:val="18"/>
                <w:szCs w:val="18"/>
              </w:rPr>
            </w:pPr>
            <w:r w:rsidRPr="002B1275">
              <w:rPr>
                <w:rFonts w:ascii="Arial" w:eastAsia="Arial" w:hAnsi="Arial" w:cs="Arial"/>
                <w:b/>
                <w:sz w:val="18"/>
                <w:szCs w:val="18"/>
              </w:rPr>
              <w:t>TOTAL</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8E238D" w:rsidRPr="002B1275" w:rsidRDefault="008E238D" w:rsidP="008E238D">
            <w:pPr>
              <w:tabs>
                <w:tab w:val="left" w:pos="2664"/>
              </w:tabs>
              <w:jc w:val="center"/>
              <w:rPr>
                <w:rFonts w:ascii="Arial" w:eastAsia="Arial" w:hAnsi="Arial" w:cs="Arial"/>
                <w:sz w:val="18"/>
                <w:szCs w:val="18"/>
              </w:rPr>
            </w:pPr>
            <w:r w:rsidRPr="002B1275">
              <w:rPr>
                <w:rFonts w:ascii="Arial" w:eastAsia="Arial" w:hAnsi="Arial" w:cs="Arial"/>
                <w:sz w:val="18"/>
                <w:szCs w:val="18"/>
              </w:rPr>
              <w:t>0,9</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8E238D" w:rsidRPr="002B1275" w:rsidRDefault="008E238D" w:rsidP="008E238D">
            <w:pPr>
              <w:tabs>
                <w:tab w:val="left" w:pos="2664"/>
              </w:tabs>
              <w:jc w:val="center"/>
              <w:rPr>
                <w:rFonts w:ascii="Arial" w:eastAsia="Arial" w:hAnsi="Arial" w:cs="Arial"/>
                <w:sz w:val="18"/>
                <w:szCs w:val="18"/>
              </w:rPr>
            </w:pPr>
            <w:r w:rsidRPr="002B1275">
              <w:rPr>
                <w:rFonts w:ascii="Arial" w:eastAsia="Arial" w:hAnsi="Arial" w:cs="Arial"/>
                <w:sz w:val="18"/>
                <w:szCs w:val="18"/>
              </w:rPr>
              <w:t>0,70</w:t>
            </w:r>
          </w:p>
        </w:tc>
        <w:tc>
          <w:tcPr>
            <w:tcW w:w="2415" w:type="dxa"/>
            <w:tcBorders>
              <w:top w:val="single" w:sz="4" w:space="0" w:color="auto"/>
              <w:left w:val="single" w:sz="4" w:space="0" w:color="auto"/>
              <w:bottom w:val="single" w:sz="4" w:space="0" w:color="auto"/>
              <w:right w:val="single" w:sz="4" w:space="0" w:color="auto"/>
            </w:tcBorders>
            <w:noWrap/>
            <w:vAlign w:val="center"/>
            <w:hideMark/>
          </w:tcPr>
          <w:p w:rsidR="008E238D" w:rsidRPr="002B1275" w:rsidRDefault="008E238D" w:rsidP="008E238D">
            <w:pPr>
              <w:keepNext/>
              <w:tabs>
                <w:tab w:val="left" w:pos="2664"/>
              </w:tabs>
              <w:jc w:val="center"/>
              <w:rPr>
                <w:rFonts w:ascii="Arial" w:eastAsia="Arial" w:hAnsi="Arial" w:cs="Arial"/>
                <w:sz w:val="18"/>
                <w:szCs w:val="18"/>
              </w:rPr>
            </w:pPr>
            <w:r w:rsidRPr="002B1275">
              <w:rPr>
                <w:rFonts w:ascii="Arial" w:eastAsia="Arial" w:hAnsi="Arial" w:cs="Arial"/>
                <w:sz w:val="18"/>
                <w:szCs w:val="18"/>
              </w:rPr>
              <w:t>0,40</w:t>
            </w:r>
          </w:p>
        </w:tc>
      </w:tr>
    </w:tbl>
    <w:p w:rsidR="008E238D" w:rsidRDefault="008E238D" w:rsidP="008E238D">
      <w:pPr>
        <w:pStyle w:val="Estilo2"/>
      </w:pPr>
      <w:bookmarkStart w:id="7" w:name="_Toc60322887"/>
      <w:bookmarkStart w:id="8" w:name="_Toc60324213"/>
      <w:bookmarkStart w:id="9" w:name="_Toc60324749"/>
      <w:bookmarkStart w:id="10" w:name="_Toc60325095"/>
      <w:bookmarkStart w:id="11" w:name="_Toc60325869"/>
      <w:bookmarkStart w:id="12" w:name="_Toc62477961"/>
      <w:r w:rsidRPr="00407D5A">
        <w:rPr>
          <w:b/>
        </w:rPr>
        <w:t>Cuadro 4. 2.</w:t>
      </w:r>
      <w:r>
        <w:t xml:space="preserve"> Coeficiente de Argumentación en Expertos.</w:t>
      </w:r>
      <w:bookmarkEnd w:id="7"/>
      <w:bookmarkEnd w:id="8"/>
      <w:bookmarkEnd w:id="9"/>
      <w:bookmarkEnd w:id="10"/>
      <w:bookmarkEnd w:id="11"/>
      <w:bookmarkEnd w:id="12"/>
    </w:p>
    <w:p w:rsidR="008E238D" w:rsidRDefault="008E238D" w:rsidP="008E238D">
      <w:pPr>
        <w:pStyle w:val="Default"/>
        <w:jc w:val="center"/>
        <w:rPr>
          <w:rFonts w:ascii="Arial Narrow" w:hAnsi="Arial Narrow" w:cs="Times New Roman"/>
          <w:i/>
          <w:sz w:val="20"/>
          <w:szCs w:val="20"/>
        </w:rPr>
      </w:pPr>
      <w:r w:rsidRPr="00407D5A">
        <w:rPr>
          <w:rFonts w:ascii="Arial Narrow" w:hAnsi="Arial Narrow" w:cs="Times New Roman"/>
          <w:b/>
          <w:i/>
          <w:sz w:val="20"/>
          <w:szCs w:val="20"/>
        </w:rPr>
        <w:t>Elaborado:</w:t>
      </w:r>
      <w:r>
        <w:rPr>
          <w:rFonts w:ascii="Arial Narrow" w:hAnsi="Arial Narrow" w:cs="Times New Roman"/>
          <w:i/>
          <w:sz w:val="20"/>
          <w:szCs w:val="20"/>
        </w:rPr>
        <w:t xml:space="preserve"> Los autores.</w:t>
      </w:r>
    </w:p>
    <w:p w:rsidR="008E238D" w:rsidRDefault="008E238D" w:rsidP="009D1F84">
      <w:pPr>
        <w:spacing w:after="0" w:line="360" w:lineRule="auto"/>
        <w:jc w:val="both"/>
        <w:rPr>
          <w:rFonts w:ascii="Arial" w:eastAsia="Times New Roman" w:hAnsi="Arial" w:cs="Arial"/>
          <w:b/>
          <w:sz w:val="24"/>
          <w:szCs w:val="24"/>
          <w:lang w:eastAsia="es-MX"/>
        </w:rPr>
      </w:pPr>
      <w:r>
        <w:rPr>
          <w:rFonts w:ascii="Arial" w:hAnsi="Arial" w:cs="Arial"/>
          <w:sz w:val="24"/>
          <w:szCs w:val="24"/>
        </w:rPr>
        <w:t xml:space="preserve">Deduce Pérez y Peñas (2017) </w:t>
      </w:r>
      <w:proofErr w:type="spellStart"/>
      <w:r>
        <w:rPr>
          <w:rFonts w:ascii="Arial" w:hAnsi="Arial" w:cs="Arial"/>
          <w:sz w:val="24"/>
          <w:szCs w:val="24"/>
        </w:rPr>
        <w:t>Ka</w:t>
      </w:r>
      <w:proofErr w:type="spellEnd"/>
      <w:r>
        <w:rPr>
          <w:rFonts w:ascii="Arial" w:hAnsi="Arial" w:cs="Arial"/>
          <w:sz w:val="24"/>
          <w:szCs w:val="24"/>
        </w:rPr>
        <w:t xml:space="preserve"> “es el coeficiente de argumentación o fundamentación de los criterios del experto, obtenido como resultado de la suma de los puntos alcanzados”, </w:t>
      </w:r>
      <w:r>
        <w:rPr>
          <w:rFonts w:ascii="Arial" w:eastAsia="Times New Roman" w:hAnsi="Arial" w:cs="Arial"/>
          <w:sz w:val="24"/>
          <w:szCs w:val="24"/>
          <w:lang w:eastAsia="es-MX"/>
        </w:rPr>
        <w:t>d</w:t>
      </w:r>
      <w:r>
        <w:rPr>
          <w:rFonts w:ascii="Arial" w:eastAsia="Arial" w:hAnsi="Arial" w:cs="Arial"/>
          <w:sz w:val="24"/>
          <w:szCs w:val="24"/>
        </w:rPr>
        <w:t>e esta forma se pudo conocer cuán alto, medio o bajo es el conocimiento de cada uno de los expertos sobre los temas relacionados con la investigación. Teniendo en gran parte como resultado un alto nivel de intelecto de parte de los expertos.</w:t>
      </w:r>
    </w:p>
    <w:p w:rsidR="008E238D" w:rsidRDefault="008E238D" w:rsidP="008E238D">
      <w:pPr>
        <w:spacing w:after="0" w:line="240" w:lineRule="auto"/>
        <w:jc w:val="both"/>
        <w:rPr>
          <w:rFonts w:ascii="Arial" w:eastAsia="Times New Roman" w:hAnsi="Arial" w:cs="Arial"/>
          <w:b/>
          <w:sz w:val="20"/>
          <w:szCs w:val="20"/>
          <w:lang w:eastAsia="es-MX"/>
        </w:rPr>
      </w:pPr>
    </w:p>
    <w:p w:rsidR="008E238D" w:rsidRDefault="008E238D" w:rsidP="008E238D">
      <w:pPr>
        <w:spacing w:after="0"/>
        <w:rPr>
          <w:rFonts w:ascii="Arial" w:eastAsia="Arial" w:hAnsi="Arial" w:cs="Arial"/>
          <w:b/>
          <w:sz w:val="24"/>
        </w:rPr>
      </w:pPr>
      <w:r>
        <w:rPr>
          <w:rFonts w:ascii="Arial" w:eastAsia="Arial" w:hAnsi="Arial" w:cs="Arial"/>
          <w:b/>
          <w:sz w:val="24"/>
        </w:rPr>
        <w:t>DETERMINACIÓN DE COEFICIENTE DE ARGUMENTACIÓN</w:t>
      </w:r>
    </w:p>
    <w:p w:rsidR="008E238D" w:rsidRDefault="008E238D" w:rsidP="008E238D">
      <w:pPr>
        <w:spacing w:after="0" w:line="240" w:lineRule="auto"/>
        <w:jc w:val="both"/>
        <w:rPr>
          <w:rFonts w:ascii="Arial" w:eastAsia="Times New Roman" w:hAnsi="Arial" w:cs="Arial"/>
          <w:b/>
          <w:sz w:val="20"/>
          <w:szCs w:val="20"/>
          <w:lang w:eastAsia="es-MX"/>
        </w:rPr>
      </w:pPr>
    </w:p>
    <w:tbl>
      <w:tblPr>
        <w:tblStyle w:val="Tablaconcuadrcula"/>
        <w:tblW w:w="9670"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7"/>
        <w:gridCol w:w="784"/>
        <w:gridCol w:w="785"/>
        <w:gridCol w:w="784"/>
        <w:gridCol w:w="768"/>
        <w:gridCol w:w="800"/>
        <w:gridCol w:w="785"/>
        <w:gridCol w:w="767"/>
        <w:gridCol w:w="801"/>
        <w:gridCol w:w="784"/>
        <w:gridCol w:w="785"/>
      </w:tblGrid>
      <w:tr w:rsidR="008E238D" w:rsidRPr="002B1275" w:rsidTr="008E238D">
        <w:trPr>
          <w:trHeight w:val="469"/>
          <w:jc w:val="center"/>
        </w:trPr>
        <w:tc>
          <w:tcPr>
            <w:tcW w:w="1827" w:type="dxa"/>
            <w:tcBorders>
              <w:top w:val="single" w:sz="4" w:space="0" w:color="7F7F7F"/>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b/>
                <w:color w:val="000000"/>
                <w:sz w:val="18"/>
                <w:szCs w:val="18"/>
              </w:rPr>
            </w:pPr>
            <w:r w:rsidRPr="002B1275">
              <w:rPr>
                <w:rFonts w:ascii="Arial" w:eastAsia="Arial" w:hAnsi="Arial" w:cs="Arial"/>
                <w:b/>
                <w:color w:val="000000"/>
                <w:sz w:val="18"/>
                <w:szCs w:val="18"/>
              </w:rPr>
              <w:t>Fuentes de argumentación o fundamentación</w:t>
            </w:r>
          </w:p>
        </w:tc>
        <w:tc>
          <w:tcPr>
            <w:tcW w:w="784" w:type="dxa"/>
            <w:tcBorders>
              <w:top w:val="single" w:sz="4" w:space="0" w:color="7F7F7F"/>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b/>
                <w:color w:val="000000"/>
                <w:sz w:val="18"/>
                <w:szCs w:val="18"/>
              </w:rPr>
            </w:pPr>
            <w:r w:rsidRPr="002B1275">
              <w:rPr>
                <w:rFonts w:ascii="Arial" w:eastAsia="Arial" w:hAnsi="Arial" w:cs="Arial"/>
                <w:b/>
                <w:color w:val="000000"/>
                <w:sz w:val="18"/>
                <w:szCs w:val="18"/>
              </w:rPr>
              <w:t>Experto 1</w:t>
            </w:r>
          </w:p>
        </w:tc>
        <w:tc>
          <w:tcPr>
            <w:tcW w:w="785" w:type="dxa"/>
            <w:tcBorders>
              <w:top w:val="single" w:sz="4" w:space="0" w:color="7F7F7F"/>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b/>
                <w:color w:val="000000"/>
                <w:sz w:val="18"/>
                <w:szCs w:val="18"/>
              </w:rPr>
            </w:pPr>
            <w:r w:rsidRPr="002B1275">
              <w:rPr>
                <w:rFonts w:ascii="Arial" w:eastAsia="Arial" w:hAnsi="Arial" w:cs="Arial"/>
                <w:b/>
                <w:color w:val="000000"/>
                <w:sz w:val="18"/>
                <w:szCs w:val="18"/>
              </w:rPr>
              <w:t>Experto 2</w:t>
            </w:r>
          </w:p>
        </w:tc>
        <w:tc>
          <w:tcPr>
            <w:tcW w:w="784" w:type="dxa"/>
            <w:tcBorders>
              <w:top w:val="single" w:sz="4" w:space="0" w:color="7F7F7F"/>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b/>
                <w:color w:val="000000"/>
                <w:sz w:val="18"/>
                <w:szCs w:val="18"/>
              </w:rPr>
            </w:pPr>
            <w:r w:rsidRPr="002B1275">
              <w:rPr>
                <w:rFonts w:ascii="Arial" w:eastAsia="Arial" w:hAnsi="Arial" w:cs="Arial"/>
                <w:b/>
                <w:color w:val="000000"/>
                <w:sz w:val="18"/>
                <w:szCs w:val="18"/>
              </w:rPr>
              <w:t>Experto 3</w:t>
            </w:r>
          </w:p>
        </w:tc>
        <w:tc>
          <w:tcPr>
            <w:tcW w:w="768" w:type="dxa"/>
            <w:tcBorders>
              <w:top w:val="single" w:sz="4" w:space="0" w:color="7F7F7F"/>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b/>
                <w:color w:val="000000"/>
                <w:sz w:val="18"/>
                <w:szCs w:val="18"/>
              </w:rPr>
            </w:pPr>
            <w:r w:rsidRPr="002B1275">
              <w:rPr>
                <w:rFonts w:ascii="Arial" w:eastAsia="Arial" w:hAnsi="Arial" w:cs="Arial"/>
                <w:b/>
                <w:color w:val="000000"/>
                <w:sz w:val="18"/>
                <w:szCs w:val="18"/>
              </w:rPr>
              <w:t>Experto 4</w:t>
            </w:r>
          </w:p>
        </w:tc>
        <w:tc>
          <w:tcPr>
            <w:tcW w:w="800" w:type="dxa"/>
            <w:tcBorders>
              <w:top w:val="single" w:sz="4" w:space="0" w:color="7F7F7F"/>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b/>
                <w:color w:val="000000"/>
                <w:sz w:val="18"/>
                <w:szCs w:val="18"/>
              </w:rPr>
            </w:pPr>
            <w:r w:rsidRPr="002B1275">
              <w:rPr>
                <w:rFonts w:ascii="Arial" w:eastAsia="Arial" w:hAnsi="Arial" w:cs="Arial"/>
                <w:b/>
                <w:color w:val="000000"/>
                <w:sz w:val="18"/>
                <w:szCs w:val="18"/>
              </w:rPr>
              <w:t>Experto 5</w:t>
            </w:r>
          </w:p>
        </w:tc>
        <w:tc>
          <w:tcPr>
            <w:tcW w:w="785" w:type="dxa"/>
            <w:tcBorders>
              <w:top w:val="single" w:sz="4" w:space="0" w:color="7F7F7F"/>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b/>
                <w:color w:val="000000"/>
                <w:sz w:val="18"/>
                <w:szCs w:val="18"/>
              </w:rPr>
            </w:pPr>
            <w:r w:rsidRPr="002B1275">
              <w:rPr>
                <w:rFonts w:ascii="Arial" w:eastAsia="Arial" w:hAnsi="Arial" w:cs="Arial"/>
                <w:b/>
                <w:color w:val="000000"/>
                <w:sz w:val="18"/>
                <w:szCs w:val="18"/>
              </w:rPr>
              <w:t>Experto 6</w:t>
            </w:r>
          </w:p>
        </w:tc>
        <w:tc>
          <w:tcPr>
            <w:tcW w:w="767" w:type="dxa"/>
            <w:tcBorders>
              <w:top w:val="single" w:sz="4" w:space="0" w:color="7F7F7F"/>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b/>
                <w:color w:val="000000"/>
                <w:sz w:val="18"/>
                <w:szCs w:val="18"/>
              </w:rPr>
            </w:pPr>
            <w:r w:rsidRPr="002B1275">
              <w:rPr>
                <w:rFonts w:ascii="Arial" w:eastAsia="Arial" w:hAnsi="Arial" w:cs="Arial"/>
                <w:b/>
                <w:color w:val="000000"/>
                <w:sz w:val="18"/>
                <w:szCs w:val="18"/>
              </w:rPr>
              <w:t>Experto 7</w:t>
            </w:r>
          </w:p>
        </w:tc>
        <w:tc>
          <w:tcPr>
            <w:tcW w:w="801" w:type="dxa"/>
            <w:tcBorders>
              <w:top w:val="single" w:sz="4" w:space="0" w:color="7F7F7F"/>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b/>
                <w:color w:val="000000"/>
                <w:sz w:val="18"/>
                <w:szCs w:val="18"/>
              </w:rPr>
            </w:pPr>
            <w:r w:rsidRPr="002B1275">
              <w:rPr>
                <w:rFonts w:ascii="Arial" w:eastAsia="Arial" w:hAnsi="Arial" w:cs="Arial"/>
                <w:b/>
                <w:color w:val="000000"/>
                <w:sz w:val="18"/>
                <w:szCs w:val="18"/>
              </w:rPr>
              <w:t>Experto 8</w:t>
            </w:r>
          </w:p>
        </w:tc>
        <w:tc>
          <w:tcPr>
            <w:tcW w:w="784" w:type="dxa"/>
            <w:tcBorders>
              <w:top w:val="single" w:sz="4" w:space="0" w:color="7F7F7F"/>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b/>
                <w:color w:val="000000"/>
                <w:sz w:val="18"/>
                <w:szCs w:val="18"/>
              </w:rPr>
            </w:pPr>
            <w:r w:rsidRPr="002B1275">
              <w:rPr>
                <w:rFonts w:ascii="Arial" w:eastAsia="Arial" w:hAnsi="Arial" w:cs="Arial"/>
                <w:b/>
                <w:color w:val="000000"/>
                <w:sz w:val="18"/>
                <w:szCs w:val="18"/>
              </w:rPr>
              <w:t>Experto 9</w:t>
            </w:r>
          </w:p>
        </w:tc>
        <w:tc>
          <w:tcPr>
            <w:tcW w:w="785" w:type="dxa"/>
            <w:tcBorders>
              <w:top w:val="single" w:sz="4" w:space="0" w:color="7F7F7F"/>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b/>
                <w:color w:val="000000"/>
                <w:sz w:val="18"/>
                <w:szCs w:val="18"/>
              </w:rPr>
            </w:pPr>
            <w:r w:rsidRPr="002B1275">
              <w:rPr>
                <w:rFonts w:ascii="Arial" w:eastAsia="Arial" w:hAnsi="Arial" w:cs="Arial"/>
                <w:b/>
                <w:color w:val="000000"/>
                <w:sz w:val="18"/>
                <w:szCs w:val="18"/>
              </w:rPr>
              <w:t>Experto 10</w:t>
            </w:r>
          </w:p>
        </w:tc>
      </w:tr>
      <w:tr w:rsidR="008E238D" w:rsidRPr="002B1275" w:rsidTr="002B1275">
        <w:trPr>
          <w:trHeight w:val="596"/>
          <w:jc w:val="center"/>
        </w:trPr>
        <w:tc>
          <w:tcPr>
            <w:tcW w:w="1827"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hAnsi="Arial" w:cs="Arial"/>
                <w:color w:val="000000"/>
                <w:sz w:val="18"/>
                <w:szCs w:val="18"/>
                <w:lang w:val="es-EC" w:eastAsia="es-EC"/>
              </w:rPr>
            </w:pPr>
            <w:r w:rsidRPr="002B1275">
              <w:rPr>
                <w:rFonts w:ascii="Arial" w:hAnsi="Arial" w:cs="Arial"/>
                <w:color w:val="000000"/>
                <w:sz w:val="18"/>
                <w:szCs w:val="18"/>
                <w:lang w:val="es-EC" w:eastAsia="es-EC"/>
              </w:rPr>
              <w:t>Análisis teórico realizado por usted</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0,3</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0,2</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0,3</w:t>
            </w:r>
          </w:p>
        </w:tc>
        <w:tc>
          <w:tcPr>
            <w:tcW w:w="768"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rPr>
                <w:rFonts w:ascii="Arial" w:eastAsia="Arial" w:hAnsi="Arial" w:cs="Arial"/>
                <w:color w:val="000000"/>
                <w:sz w:val="18"/>
                <w:szCs w:val="18"/>
              </w:rPr>
            </w:pPr>
            <w:r w:rsidRPr="002B1275">
              <w:rPr>
                <w:rFonts w:ascii="Arial" w:eastAsia="Arial" w:hAnsi="Arial" w:cs="Arial"/>
                <w:color w:val="000000"/>
                <w:sz w:val="18"/>
                <w:szCs w:val="18"/>
              </w:rPr>
              <w:t>0,2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0,3</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rPr>
                <w:rFonts w:ascii="Arial" w:eastAsia="Arial" w:hAnsi="Arial" w:cs="Arial"/>
                <w:color w:val="000000"/>
                <w:sz w:val="18"/>
                <w:szCs w:val="18"/>
              </w:rPr>
            </w:pPr>
            <w:r w:rsidRPr="002B1275">
              <w:rPr>
                <w:rFonts w:ascii="Arial" w:eastAsia="Arial" w:hAnsi="Arial" w:cs="Arial"/>
                <w:color w:val="000000"/>
                <w:sz w:val="18"/>
                <w:szCs w:val="18"/>
              </w:rPr>
              <w:t>0,3</w:t>
            </w:r>
          </w:p>
        </w:tc>
        <w:tc>
          <w:tcPr>
            <w:tcW w:w="767"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eastAsia="Arial" w:hAnsi="Arial" w:cs="Arial"/>
                <w:color w:val="000000"/>
                <w:sz w:val="18"/>
                <w:szCs w:val="18"/>
              </w:rPr>
              <w:t>0,3</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eastAsia="Arial" w:hAnsi="Arial" w:cs="Arial"/>
                <w:color w:val="000000"/>
                <w:sz w:val="18"/>
                <w:szCs w:val="18"/>
              </w:rPr>
              <w:t>0,3</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eastAsia="Arial" w:hAnsi="Arial" w:cs="Arial"/>
                <w:color w:val="000000"/>
                <w:sz w:val="18"/>
                <w:szCs w:val="18"/>
              </w:rPr>
              <w:t>0,3</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eastAsia="Arial" w:hAnsi="Arial" w:cs="Arial"/>
                <w:color w:val="000000"/>
                <w:sz w:val="18"/>
                <w:szCs w:val="18"/>
              </w:rPr>
              <w:t>0,1</w:t>
            </w:r>
          </w:p>
        </w:tc>
      </w:tr>
      <w:tr w:rsidR="008E238D" w:rsidRPr="002B1275" w:rsidTr="002B1275">
        <w:trPr>
          <w:trHeight w:val="709"/>
          <w:jc w:val="center"/>
        </w:trPr>
        <w:tc>
          <w:tcPr>
            <w:tcW w:w="1827"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hAnsi="Arial" w:cs="Arial"/>
                <w:color w:val="000000"/>
                <w:sz w:val="18"/>
                <w:szCs w:val="18"/>
                <w:lang w:val="es-EC" w:eastAsia="es-EC"/>
              </w:rPr>
            </w:pPr>
            <w:r w:rsidRPr="002B1275">
              <w:rPr>
                <w:rFonts w:ascii="Arial" w:hAnsi="Arial" w:cs="Arial"/>
                <w:color w:val="000000"/>
                <w:sz w:val="18"/>
                <w:szCs w:val="18"/>
                <w:lang w:val="es-EC" w:eastAsia="es-EC"/>
              </w:rPr>
              <w:t>Experiencia obtenida</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0,5</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0,4</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0,2</w:t>
            </w:r>
          </w:p>
        </w:tc>
        <w:tc>
          <w:tcPr>
            <w:tcW w:w="768"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0,5</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0,5</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0,5</w:t>
            </w:r>
          </w:p>
        </w:tc>
        <w:tc>
          <w:tcPr>
            <w:tcW w:w="767"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0,4</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0,5</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0,5</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0,4</w:t>
            </w:r>
          </w:p>
        </w:tc>
      </w:tr>
      <w:tr w:rsidR="008E238D" w:rsidRPr="002B1275" w:rsidTr="002B1275">
        <w:trPr>
          <w:trHeight w:val="690"/>
          <w:jc w:val="center"/>
        </w:trPr>
        <w:tc>
          <w:tcPr>
            <w:tcW w:w="1827"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hAnsi="Arial" w:cs="Arial"/>
                <w:color w:val="000000"/>
                <w:sz w:val="18"/>
                <w:szCs w:val="18"/>
                <w:lang w:val="es-EC" w:eastAsia="es-EC"/>
              </w:rPr>
            </w:pPr>
            <w:r w:rsidRPr="002B1275">
              <w:rPr>
                <w:rFonts w:ascii="Arial" w:hAnsi="Arial" w:cs="Arial"/>
                <w:color w:val="000000"/>
                <w:sz w:val="18"/>
                <w:szCs w:val="18"/>
                <w:lang w:val="es-EC" w:eastAsia="es-EC"/>
              </w:rPr>
              <w:lastRenderedPageBreak/>
              <w:t>Conocimiento sobre comercio internacional</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68"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67"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r>
      <w:tr w:rsidR="008E238D" w:rsidRPr="002B1275" w:rsidTr="002B1275">
        <w:trPr>
          <w:trHeight w:val="930"/>
          <w:jc w:val="center"/>
        </w:trPr>
        <w:tc>
          <w:tcPr>
            <w:tcW w:w="1827"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rFonts w:ascii="Arial" w:hAnsi="Arial" w:cs="Arial"/>
                <w:color w:val="000000"/>
                <w:sz w:val="18"/>
                <w:szCs w:val="18"/>
                <w:lang w:val="es-EC" w:eastAsia="es-EC"/>
              </w:rPr>
            </w:pPr>
            <w:r w:rsidRPr="002B1275">
              <w:rPr>
                <w:rFonts w:ascii="Arial" w:hAnsi="Arial" w:cs="Arial"/>
                <w:color w:val="000000"/>
                <w:sz w:val="18"/>
                <w:szCs w:val="18"/>
                <w:lang w:val="es-EC" w:eastAsia="es-EC"/>
              </w:rPr>
              <w:t>Conocimiento sobre puertos nacionales y descargas</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68"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67"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c>
          <w:tcPr>
            <w:tcW w:w="785" w:type="dxa"/>
            <w:tcBorders>
              <w:top w:val="single" w:sz="4" w:space="0" w:color="000000"/>
              <w:left w:val="single" w:sz="4" w:space="0" w:color="000000"/>
              <w:bottom w:val="single" w:sz="4" w:space="0" w:color="000000"/>
              <w:right w:val="single" w:sz="4" w:space="0" w:color="000000"/>
            </w:tcBorders>
            <w:vAlign w:val="center"/>
            <w:hideMark/>
          </w:tcPr>
          <w:p w:rsidR="008E238D" w:rsidRPr="002B1275" w:rsidRDefault="008E238D" w:rsidP="008E238D">
            <w:pPr>
              <w:jc w:val="center"/>
              <w:rPr>
                <w:sz w:val="18"/>
                <w:szCs w:val="18"/>
              </w:rPr>
            </w:pPr>
            <w:r w:rsidRPr="002B1275">
              <w:rPr>
                <w:rFonts w:ascii="Arial" w:hAnsi="Arial" w:cs="Arial"/>
                <w:color w:val="000000"/>
                <w:sz w:val="18"/>
                <w:szCs w:val="18"/>
                <w:lang w:val="es-EC" w:eastAsia="es-EC"/>
              </w:rPr>
              <w:t>0,05</w:t>
            </w:r>
          </w:p>
        </w:tc>
      </w:tr>
      <w:tr w:rsidR="008E238D" w:rsidRPr="002B1275" w:rsidTr="008E238D">
        <w:trPr>
          <w:trHeight w:val="201"/>
          <w:jc w:val="center"/>
        </w:trPr>
        <w:tc>
          <w:tcPr>
            <w:tcW w:w="1827" w:type="dxa"/>
            <w:tcBorders>
              <w:top w:val="single" w:sz="4" w:space="0" w:color="000000"/>
              <w:left w:val="single" w:sz="4" w:space="0" w:color="000000"/>
              <w:bottom w:val="single" w:sz="4" w:space="0" w:color="7F7F7F"/>
              <w:right w:val="single" w:sz="4" w:space="0" w:color="000000"/>
            </w:tcBorders>
            <w:hideMark/>
          </w:tcPr>
          <w:p w:rsidR="008E238D" w:rsidRPr="002B1275" w:rsidRDefault="008E238D" w:rsidP="008E238D">
            <w:pPr>
              <w:jc w:val="both"/>
              <w:rPr>
                <w:rFonts w:ascii="Arial" w:eastAsia="Arial" w:hAnsi="Arial" w:cs="Arial"/>
                <w:b/>
                <w:color w:val="000000"/>
                <w:sz w:val="18"/>
                <w:szCs w:val="18"/>
              </w:rPr>
            </w:pPr>
            <w:r w:rsidRPr="002B1275">
              <w:rPr>
                <w:rFonts w:ascii="Arial" w:eastAsia="Arial" w:hAnsi="Arial" w:cs="Arial"/>
                <w:b/>
                <w:color w:val="000000"/>
                <w:sz w:val="18"/>
                <w:szCs w:val="18"/>
              </w:rPr>
              <w:t>SUMATORIA (</w:t>
            </w:r>
            <w:proofErr w:type="spellStart"/>
            <w:r w:rsidRPr="002B1275">
              <w:rPr>
                <w:rFonts w:ascii="Arial" w:eastAsia="Arial" w:hAnsi="Arial" w:cs="Arial"/>
                <w:b/>
                <w:color w:val="000000"/>
                <w:sz w:val="18"/>
                <w:szCs w:val="18"/>
              </w:rPr>
              <w:t>Ka</w:t>
            </w:r>
            <w:proofErr w:type="spellEnd"/>
            <w:r w:rsidRPr="002B1275">
              <w:rPr>
                <w:rFonts w:ascii="Arial" w:eastAsia="Arial" w:hAnsi="Arial" w:cs="Arial"/>
                <w:b/>
                <w:color w:val="000000"/>
                <w:sz w:val="18"/>
                <w:szCs w:val="18"/>
              </w:rPr>
              <w:t>)</w:t>
            </w:r>
          </w:p>
        </w:tc>
        <w:tc>
          <w:tcPr>
            <w:tcW w:w="784" w:type="dxa"/>
            <w:tcBorders>
              <w:top w:val="single" w:sz="4" w:space="0" w:color="000000"/>
              <w:left w:val="single" w:sz="4" w:space="0" w:color="000000"/>
              <w:bottom w:val="single" w:sz="4" w:space="0" w:color="7F7F7F"/>
              <w:right w:val="single" w:sz="4" w:space="0" w:color="000000"/>
            </w:tcBorders>
            <w:vAlign w:val="center"/>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0,90</w:t>
            </w:r>
          </w:p>
          <w:p w:rsidR="008E238D" w:rsidRPr="002B1275" w:rsidRDefault="008E238D" w:rsidP="008E238D">
            <w:pPr>
              <w:jc w:val="center"/>
              <w:rPr>
                <w:rFonts w:ascii="Arial" w:eastAsia="Arial" w:hAnsi="Arial" w:cs="Arial"/>
                <w:color w:val="000000"/>
                <w:sz w:val="18"/>
                <w:szCs w:val="18"/>
              </w:rPr>
            </w:pPr>
          </w:p>
        </w:tc>
        <w:tc>
          <w:tcPr>
            <w:tcW w:w="785" w:type="dxa"/>
            <w:tcBorders>
              <w:top w:val="single" w:sz="4" w:space="0" w:color="000000"/>
              <w:left w:val="single" w:sz="4" w:space="0" w:color="000000"/>
              <w:bottom w:val="single" w:sz="4" w:space="0" w:color="7F7F7F"/>
              <w:right w:val="single" w:sz="4" w:space="0" w:color="000000"/>
            </w:tcBorders>
            <w:vAlign w:val="center"/>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0,70</w:t>
            </w:r>
          </w:p>
          <w:p w:rsidR="008E238D" w:rsidRPr="002B1275" w:rsidRDefault="008E238D" w:rsidP="008E238D">
            <w:pPr>
              <w:jc w:val="center"/>
              <w:rPr>
                <w:rFonts w:ascii="Arial" w:eastAsia="Arial" w:hAnsi="Arial" w:cs="Arial"/>
                <w:color w:val="000000"/>
                <w:sz w:val="18"/>
                <w:szCs w:val="18"/>
              </w:rPr>
            </w:pPr>
          </w:p>
        </w:tc>
        <w:tc>
          <w:tcPr>
            <w:tcW w:w="784" w:type="dxa"/>
            <w:tcBorders>
              <w:top w:val="single" w:sz="4" w:space="0" w:color="000000"/>
              <w:left w:val="single" w:sz="4" w:space="0" w:color="000000"/>
              <w:bottom w:val="single" w:sz="4" w:space="0" w:color="7F7F7F"/>
              <w:right w:val="single" w:sz="4" w:space="0" w:color="000000"/>
            </w:tcBorders>
            <w:vAlign w:val="center"/>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0,60</w:t>
            </w:r>
          </w:p>
          <w:p w:rsidR="008E238D" w:rsidRPr="002B1275" w:rsidRDefault="008E238D" w:rsidP="008E238D">
            <w:pPr>
              <w:jc w:val="center"/>
              <w:rPr>
                <w:rFonts w:ascii="Arial" w:eastAsia="Arial" w:hAnsi="Arial" w:cs="Arial"/>
                <w:color w:val="000000"/>
                <w:sz w:val="18"/>
                <w:szCs w:val="18"/>
              </w:rPr>
            </w:pPr>
          </w:p>
        </w:tc>
        <w:tc>
          <w:tcPr>
            <w:tcW w:w="768" w:type="dxa"/>
            <w:tcBorders>
              <w:top w:val="single" w:sz="4" w:space="0" w:color="000000"/>
              <w:left w:val="single" w:sz="4" w:space="0" w:color="000000"/>
              <w:bottom w:val="single" w:sz="4" w:space="0" w:color="7F7F7F"/>
              <w:right w:val="single" w:sz="4" w:space="0" w:color="000000"/>
            </w:tcBorders>
            <w:vAlign w:val="center"/>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0,80</w:t>
            </w:r>
          </w:p>
          <w:p w:rsidR="008E238D" w:rsidRPr="002B1275" w:rsidRDefault="008E238D" w:rsidP="008E238D">
            <w:pPr>
              <w:jc w:val="center"/>
              <w:rPr>
                <w:rFonts w:ascii="Arial" w:eastAsia="Arial" w:hAnsi="Arial" w:cs="Arial"/>
                <w:color w:val="000000"/>
                <w:sz w:val="18"/>
                <w:szCs w:val="18"/>
              </w:rPr>
            </w:pPr>
          </w:p>
        </w:tc>
        <w:tc>
          <w:tcPr>
            <w:tcW w:w="800" w:type="dxa"/>
            <w:tcBorders>
              <w:top w:val="single" w:sz="4" w:space="0" w:color="000000"/>
              <w:left w:val="single" w:sz="4" w:space="0" w:color="000000"/>
              <w:bottom w:val="single" w:sz="4" w:space="0" w:color="7F7F7F"/>
              <w:right w:val="single" w:sz="4" w:space="0" w:color="000000"/>
            </w:tcBorders>
            <w:vAlign w:val="center"/>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0,90</w:t>
            </w:r>
          </w:p>
          <w:p w:rsidR="008E238D" w:rsidRPr="002B1275" w:rsidRDefault="008E238D" w:rsidP="008E238D">
            <w:pPr>
              <w:jc w:val="center"/>
              <w:rPr>
                <w:rFonts w:ascii="Arial" w:eastAsia="Arial" w:hAnsi="Arial" w:cs="Arial"/>
                <w:color w:val="000000"/>
                <w:sz w:val="18"/>
                <w:szCs w:val="18"/>
              </w:rPr>
            </w:pPr>
          </w:p>
        </w:tc>
        <w:tc>
          <w:tcPr>
            <w:tcW w:w="785" w:type="dxa"/>
            <w:tcBorders>
              <w:top w:val="single" w:sz="4" w:space="0" w:color="000000"/>
              <w:left w:val="single" w:sz="4" w:space="0" w:color="000000"/>
              <w:bottom w:val="single" w:sz="4" w:space="0" w:color="7F7F7F"/>
              <w:right w:val="single" w:sz="4" w:space="0" w:color="000000"/>
            </w:tcBorders>
            <w:vAlign w:val="center"/>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0,90</w:t>
            </w:r>
          </w:p>
          <w:p w:rsidR="008E238D" w:rsidRPr="002B1275" w:rsidRDefault="008E238D" w:rsidP="008E238D">
            <w:pPr>
              <w:jc w:val="center"/>
              <w:rPr>
                <w:rFonts w:ascii="Arial" w:eastAsia="Arial" w:hAnsi="Arial" w:cs="Arial"/>
                <w:color w:val="000000"/>
                <w:sz w:val="18"/>
                <w:szCs w:val="18"/>
              </w:rPr>
            </w:pPr>
          </w:p>
        </w:tc>
        <w:tc>
          <w:tcPr>
            <w:tcW w:w="767" w:type="dxa"/>
            <w:tcBorders>
              <w:top w:val="single" w:sz="4" w:space="0" w:color="000000"/>
              <w:left w:val="single" w:sz="4" w:space="0" w:color="000000"/>
              <w:bottom w:val="single" w:sz="4" w:space="0" w:color="7F7F7F"/>
              <w:right w:val="single" w:sz="4" w:space="0" w:color="000000"/>
            </w:tcBorders>
            <w:vAlign w:val="center"/>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0,80</w:t>
            </w:r>
          </w:p>
          <w:p w:rsidR="008E238D" w:rsidRPr="002B1275" w:rsidRDefault="008E238D" w:rsidP="008E238D">
            <w:pPr>
              <w:jc w:val="center"/>
              <w:rPr>
                <w:rFonts w:ascii="Arial" w:eastAsia="Arial" w:hAnsi="Arial" w:cs="Arial"/>
                <w:color w:val="000000"/>
                <w:sz w:val="18"/>
                <w:szCs w:val="18"/>
              </w:rPr>
            </w:pPr>
          </w:p>
        </w:tc>
        <w:tc>
          <w:tcPr>
            <w:tcW w:w="801" w:type="dxa"/>
            <w:tcBorders>
              <w:top w:val="single" w:sz="4" w:space="0" w:color="000000"/>
              <w:left w:val="single" w:sz="4" w:space="0" w:color="000000"/>
              <w:bottom w:val="single" w:sz="4" w:space="0" w:color="7F7F7F"/>
              <w:right w:val="single" w:sz="4" w:space="0" w:color="000000"/>
            </w:tcBorders>
            <w:vAlign w:val="center"/>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0,90</w:t>
            </w:r>
          </w:p>
          <w:p w:rsidR="008E238D" w:rsidRPr="002B1275" w:rsidRDefault="008E238D" w:rsidP="008E238D">
            <w:pPr>
              <w:jc w:val="center"/>
              <w:rPr>
                <w:rFonts w:ascii="Arial" w:eastAsia="Arial" w:hAnsi="Arial" w:cs="Arial"/>
                <w:color w:val="000000"/>
                <w:sz w:val="18"/>
                <w:szCs w:val="18"/>
              </w:rPr>
            </w:pPr>
          </w:p>
        </w:tc>
        <w:tc>
          <w:tcPr>
            <w:tcW w:w="784" w:type="dxa"/>
            <w:tcBorders>
              <w:top w:val="single" w:sz="4" w:space="0" w:color="000000"/>
              <w:left w:val="single" w:sz="4" w:space="0" w:color="000000"/>
              <w:bottom w:val="single" w:sz="4" w:space="0" w:color="7F7F7F"/>
              <w:right w:val="single" w:sz="4" w:space="0" w:color="000000"/>
            </w:tcBorders>
            <w:vAlign w:val="center"/>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0,90</w:t>
            </w:r>
          </w:p>
          <w:p w:rsidR="008E238D" w:rsidRPr="002B1275" w:rsidRDefault="008E238D" w:rsidP="008E238D">
            <w:pPr>
              <w:jc w:val="center"/>
              <w:rPr>
                <w:rFonts w:ascii="Arial" w:eastAsia="Arial" w:hAnsi="Arial" w:cs="Arial"/>
                <w:color w:val="000000"/>
                <w:sz w:val="18"/>
                <w:szCs w:val="18"/>
              </w:rPr>
            </w:pPr>
          </w:p>
        </w:tc>
        <w:tc>
          <w:tcPr>
            <w:tcW w:w="785" w:type="dxa"/>
            <w:tcBorders>
              <w:top w:val="single" w:sz="4" w:space="0" w:color="000000"/>
              <w:left w:val="single" w:sz="4" w:space="0" w:color="000000"/>
              <w:bottom w:val="single" w:sz="4" w:space="0" w:color="7F7F7F"/>
              <w:right w:val="single" w:sz="4" w:space="0" w:color="000000"/>
            </w:tcBorders>
            <w:vAlign w:val="center"/>
          </w:tcPr>
          <w:p w:rsidR="008E238D" w:rsidRPr="002B1275" w:rsidRDefault="008E238D" w:rsidP="008E238D">
            <w:pPr>
              <w:jc w:val="center"/>
              <w:rPr>
                <w:rFonts w:ascii="Arial" w:eastAsia="Arial" w:hAnsi="Arial" w:cs="Arial"/>
                <w:color w:val="000000"/>
                <w:sz w:val="18"/>
                <w:szCs w:val="18"/>
              </w:rPr>
            </w:pPr>
            <w:r w:rsidRPr="002B1275">
              <w:rPr>
                <w:rFonts w:ascii="Arial" w:eastAsia="Arial" w:hAnsi="Arial" w:cs="Arial"/>
                <w:color w:val="000000"/>
                <w:sz w:val="18"/>
                <w:szCs w:val="18"/>
              </w:rPr>
              <w:t>0,60</w:t>
            </w:r>
          </w:p>
          <w:p w:rsidR="008E238D" w:rsidRPr="002B1275" w:rsidRDefault="008E238D" w:rsidP="008E238D">
            <w:pPr>
              <w:jc w:val="center"/>
              <w:rPr>
                <w:rFonts w:ascii="Arial" w:eastAsia="Arial" w:hAnsi="Arial" w:cs="Arial"/>
                <w:color w:val="000000"/>
                <w:sz w:val="18"/>
                <w:szCs w:val="18"/>
              </w:rPr>
            </w:pPr>
          </w:p>
        </w:tc>
      </w:tr>
    </w:tbl>
    <w:p w:rsidR="008E238D" w:rsidRDefault="008E238D" w:rsidP="008E238D">
      <w:pPr>
        <w:pStyle w:val="Estilo2"/>
      </w:pPr>
      <w:bookmarkStart w:id="13" w:name="_Toc60324214"/>
      <w:bookmarkStart w:id="14" w:name="_Toc60324750"/>
      <w:bookmarkStart w:id="15" w:name="_Toc60325096"/>
      <w:bookmarkStart w:id="16" w:name="_Toc60325870"/>
      <w:bookmarkStart w:id="17" w:name="_Toc62477962"/>
      <w:r w:rsidRPr="00407D5A">
        <w:rPr>
          <w:b/>
        </w:rPr>
        <w:t>Cuadro. 4 3.</w:t>
      </w:r>
      <w:r>
        <w:t xml:space="preserve"> Fuente de argumentación.</w:t>
      </w:r>
      <w:bookmarkEnd w:id="13"/>
      <w:bookmarkEnd w:id="14"/>
      <w:bookmarkEnd w:id="15"/>
      <w:bookmarkEnd w:id="16"/>
      <w:bookmarkEnd w:id="17"/>
    </w:p>
    <w:p w:rsidR="008E238D" w:rsidRDefault="008E238D" w:rsidP="008E238D">
      <w:pPr>
        <w:pStyle w:val="Default"/>
        <w:jc w:val="center"/>
        <w:rPr>
          <w:rFonts w:ascii="Arial Narrow" w:hAnsi="Arial Narrow" w:cs="Times New Roman"/>
          <w:i/>
          <w:sz w:val="20"/>
          <w:szCs w:val="20"/>
        </w:rPr>
      </w:pPr>
      <w:r w:rsidRPr="00407D5A">
        <w:rPr>
          <w:rFonts w:ascii="Arial Narrow" w:hAnsi="Arial Narrow" w:cs="Times New Roman"/>
          <w:b/>
          <w:i/>
          <w:sz w:val="20"/>
          <w:szCs w:val="20"/>
        </w:rPr>
        <w:t>Elaborado:</w:t>
      </w:r>
      <w:r>
        <w:rPr>
          <w:rFonts w:ascii="Arial Narrow" w:hAnsi="Arial Narrow" w:cs="Times New Roman"/>
          <w:i/>
          <w:sz w:val="20"/>
          <w:szCs w:val="20"/>
        </w:rPr>
        <w:t xml:space="preserve"> los autores.</w:t>
      </w:r>
    </w:p>
    <w:p w:rsidR="008E238D" w:rsidRDefault="008E238D" w:rsidP="008E238D">
      <w:pPr>
        <w:spacing w:after="0" w:line="360" w:lineRule="auto"/>
        <w:jc w:val="both"/>
        <w:rPr>
          <w:rFonts w:ascii="Arial" w:hAnsi="Arial" w:cs="Arial"/>
          <w:sz w:val="24"/>
          <w:szCs w:val="24"/>
        </w:rPr>
      </w:pPr>
    </w:p>
    <w:p w:rsidR="008E238D" w:rsidRDefault="008E238D" w:rsidP="009D1F84">
      <w:pPr>
        <w:autoSpaceDE w:val="0"/>
        <w:autoSpaceDN w:val="0"/>
        <w:adjustRightInd w:val="0"/>
        <w:spacing w:after="0" w:line="360" w:lineRule="auto"/>
        <w:jc w:val="both"/>
        <w:rPr>
          <w:rFonts w:ascii="Arial" w:hAnsi="Arial" w:cs="Arial"/>
          <w:bCs/>
          <w:sz w:val="24"/>
          <w:szCs w:val="28"/>
        </w:rPr>
      </w:pPr>
      <w:r>
        <w:rPr>
          <w:rFonts w:ascii="Arial" w:hAnsi="Arial" w:cs="Arial"/>
          <w:bCs/>
          <w:sz w:val="24"/>
          <w:szCs w:val="28"/>
        </w:rPr>
        <w:t>Una vez obtenido los indicadores seleccionados (Ver anexo 1), se procedió a realizar l</w:t>
      </w:r>
      <w:r w:rsidRPr="00302CCF">
        <w:rPr>
          <w:rFonts w:ascii="Arial" w:hAnsi="Arial" w:cs="Arial"/>
          <w:bCs/>
          <w:sz w:val="24"/>
          <w:szCs w:val="28"/>
        </w:rPr>
        <w:t>a entrevista se realizó en el terminal portuario de Manta</w:t>
      </w:r>
      <w:r>
        <w:rPr>
          <w:rFonts w:ascii="Arial" w:hAnsi="Arial" w:cs="Arial"/>
          <w:bCs/>
          <w:sz w:val="24"/>
          <w:szCs w:val="28"/>
        </w:rPr>
        <w:t>, y fue</w:t>
      </w:r>
      <w:r w:rsidRPr="00302CCF">
        <w:rPr>
          <w:rFonts w:ascii="Arial" w:hAnsi="Arial" w:cs="Arial"/>
          <w:bCs/>
          <w:sz w:val="24"/>
          <w:szCs w:val="28"/>
        </w:rPr>
        <w:t xml:space="preserve"> dirigida al jefe </w:t>
      </w:r>
      <w:r>
        <w:rPr>
          <w:rFonts w:ascii="Arial" w:hAnsi="Arial" w:cs="Arial"/>
          <w:bCs/>
          <w:sz w:val="24"/>
          <w:szCs w:val="28"/>
        </w:rPr>
        <w:t>de operaciones de (A.P.M), con la finalidad de obtener información acerca del servicio de descarga de pesca, número de trabajadores en el área de operaciones, elementos que influyeron en la evolución de los servicios, estrategias que se aplican para captar nuevos clientes, maquinarias que se utilizan en las operaciones de descarga de pesca y por ultimo saber si hay un plan de mejora.</w:t>
      </w:r>
    </w:p>
    <w:p w:rsidR="008E238D" w:rsidRDefault="008E238D" w:rsidP="0083282E">
      <w:pPr>
        <w:spacing w:after="0" w:line="276" w:lineRule="auto"/>
        <w:jc w:val="both"/>
        <w:rPr>
          <w:rFonts w:ascii="Arial" w:eastAsia="Times New Roman" w:hAnsi="Arial" w:cs="Arial"/>
          <w:b/>
          <w:sz w:val="20"/>
          <w:szCs w:val="20"/>
          <w:lang w:eastAsia="es-MX"/>
        </w:rPr>
      </w:pPr>
    </w:p>
    <w:p w:rsidR="008E238D" w:rsidRPr="00A0538D" w:rsidRDefault="008E238D" w:rsidP="0083282E">
      <w:pPr>
        <w:autoSpaceDE w:val="0"/>
        <w:autoSpaceDN w:val="0"/>
        <w:adjustRightInd w:val="0"/>
        <w:spacing w:after="0" w:line="276" w:lineRule="auto"/>
        <w:rPr>
          <w:rFonts w:ascii="Arial" w:hAnsi="Arial" w:cs="Arial"/>
          <w:b/>
          <w:bCs/>
          <w:sz w:val="24"/>
          <w:szCs w:val="24"/>
        </w:rPr>
      </w:pPr>
      <w:r w:rsidRPr="00A0538D">
        <w:rPr>
          <w:rFonts w:ascii="Arial" w:hAnsi="Arial" w:cs="Arial"/>
          <w:b/>
          <w:bCs/>
          <w:sz w:val="24"/>
          <w:szCs w:val="24"/>
        </w:rPr>
        <w:t>ANÁLISIS DE ENTREVISTA.</w:t>
      </w:r>
    </w:p>
    <w:p w:rsidR="008E238D" w:rsidRDefault="008E238D" w:rsidP="0083282E">
      <w:pPr>
        <w:spacing w:after="0" w:line="276" w:lineRule="auto"/>
        <w:jc w:val="both"/>
        <w:rPr>
          <w:rFonts w:ascii="Arial" w:eastAsia="Times New Roman" w:hAnsi="Arial" w:cs="Arial"/>
          <w:b/>
          <w:sz w:val="20"/>
          <w:szCs w:val="20"/>
          <w:lang w:eastAsia="es-MX"/>
        </w:rPr>
      </w:pPr>
    </w:p>
    <w:p w:rsidR="008E238D" w:rsidRDefault="008E238D" w:rsidP="009D1F84">
      <w:pPr>
        <w:spacing w:after="0" w:line="360" w:lineRule="auto"/>
        <w:jc w:val="both"/>
        <w:rPr>
          <w:rFonts w:ascii="Arial" w:eastAsia="Times New Roman" w:hAnsi="Arial" w:cs="Arial"/>
          <w:b/>
          <w:sz w:val="20"/>
          <w:szCs w:val="20"/>
          <w:lang w:eastAsia="es-MX"/>
        </w:rPr>
      </w:pPr>
      <w:r w:rsidRPr="002B5859">
        <w:rPr>
          <w:rFonts w:ascii="Arial" w:eastAsia="Times New Roman" w:hAnsi="Arial" w:cs="Arial"/>
          <w:sz w:val="24"/>
          <w:szCs w:val="24"/>
          <w:lang w:eastAsia="es-MX"/>
        </w:rPr>
        <w:t xml:space="preserve">El </w:t>
      </w:r>
      <w:r>
        <w:rPr>
          <w:rFonts w:ascii="Arial" w:eastAsia="Times New Roman" w:hAnsi="Arial" w:cs="Arial"/>
          <w:sz w:val="24"/>
          <w:szCs w:val="24"/>
          <w:lang w:eastAsia="es-MX"/>
        </w:rPr>
        <w:t xml:space="preserve">tiempo que tiene asumiendo el cargo de administrador </w:t>
      </w:r>
      <w:r w:rsidRPr="002B5859">
        <w:rPr>
          <w:rFonts w:ascii="Arial" w:eastAsia="Times New Roman" w:hAnsi="Arial" w:cs="Arial"/>
          <w:sz w:val="24"/>
          <w:szCs w:val="24"/>
          <w:lang w:eastAsia="es-MX"/>
        </w:rPr>
        <w:t>del puerto en el área</w:t>
      </w:r>
      <w:r>
        <w:rPr>
          <w:rFonts w:ascii="Arial" w:eastAsia="Times New Roman" w:hAnsi="Arial" w:cs="Arial"/>
          <w:sz w:val="24"/>
          <w:szCs w:val="24"/>
          <w:lang w:eastAsia="es-MX"/>
        </w:rPr>
        <w:t xml:space="preserve"> de descarga son de siete años, </w:t>
      </w:r>
      <w:r>
        <w:rPr>
          <w:rFonts w:ascii="Arial" w:hAnsi="Arial" w:cs="Arial"/>
          <w:sz w:val="24"/>
          <w:szCs w:val="24"/>
        </w:rPr>
        <w:t>e</w:t>
      </w:r>
      <w:r w:rsidRPr="002B5859">
        <w:rPr>
          <w:rFonts w:ascii="Arial" w:hAnsi="Arial" w:cs="Arial"/>
          <w:sz w:val="24"/>
          <w:szCs w:val="24"/>
        </w:rPr>
        <w:t>l personal que trabaja en el terminal portuario de Manta en el área de descarga es de doce personas, y los us</w:t>
      </w:r>
      <w:r>
        <w:rPr>
          <w:rFonts w:ascii="Arial" w:hAnsi="Arial" w:cs="Arial"/>
          <w:sz w:val="24"/>
          <w:szCs w:val="24"/>
        </w:rPr>
        <w:t>uarios del puerto son 120 flotas</w:t>
      </w:r>
      <w:r w:rsidRPr="002B5859">
        <w:rPr>
          <w:rFonts w:ascii="Arial" w:hAnsi="Arial" w:cs="Arial"/>
          <w:sz w:val="24"/>
          <w:szCs w:val="24"/>
        </w:rPr>
        <w:t>, hay buques industriales y buques artesanales</w:t>
      </w:r>
      <w:r>
        <w:rPr>
          <w:rFonts w:ascii="Arial" w:hAnsi="Arial" w:cs="Arial"/>
          <w:sz w:val="24"/>
          <w:szCs w:val="24"/>
        </w:rPr>
        <w:t>.</w:t>
      </w:r>
    </w:p>
    <w:p w:rsidR="008E238D" w:rsidRDefault="008E238D" w:rsidP="009D1F84">
      <w:pPr>
        <w:spacing w:after="0" w:line="360" w:lineRule="auto"/>
        <w:jc w:val="both"/>
        <w:rPr>
          <w:rFonts w:ascii="Arial" w:eastAsia="Times New Roman" w:hAnsi="Arial" w:cs="Arial"/>
          <w:b/>
          <w:sz w:val="20"/>
          <w:szCs w:val="20"/>
          <w:lang w:eastAsia="es-MX"/>
        </w:rPr>
      </w:pPr>
    </w:p>
    <w:p w:rsidR="008E238D" w:rsidRPr="00B71580" w:rsidRDefault="008E238D" w:rsidP="009D1F84">
      <w:pPr>
        <w:spacing w:after="0" w:line="360" w:lineRule="auto"/>
        <w:jc w:val="both"/>
        <w:rPr>
          <w:rFonts w:ascii="Arial" w:hAnsi="Arial" w:cs="Arial"/>
          <w:sz w:val="24"/>
          <w:szCs w:val="24"/>
        </w:rPr>
      </w:pPr>
      <w:r w:rsidRPr="00BD7842">
        <w:rPr>
          <w:rFonts w:ascii="Arial" w:eastAsia="Times New Roman" w:hAnsi="Arial" w:cs="Arial"/>
          <w:sz w:val="24"/>
          <w:szCs w:val="24"/>
          <w:lang w:eastAsia="es-MX"/>
        </w:rPr>
        <w:t xml:space="preserve">Son seis los servicios que ofrece el terminal pesquero, </w:t>
      </w:r>
      <w:r>
        <w:rPr>
          <w:rFonts w:ascii="Arial" w:hAnsi="Arial" w:cs="Arial"/>
          <w:sz w:val="24"/>
          <w:szCs w:val="24"/>
        </w:rPr>
        <w:t xml:space="preserve">fondeo, abarloado, de </w:t>
      </w:r>
      <w:r w:rsidRPr="00BD7842">
        <w:rPr>
          <w:rFonts w:ascii="Arial" w:hAnsi="Arial" w:cs="Arial"/>
          <w:sz w:val="24"/>
          <w:szCs w:val="24"/>
        </w:rPr>
        <w:t>descarga-buque, de carga de avituallamiento, y servicio de mantenimiento, donde nuestro proyecto está enfocado al servicio de descarga.</w:t>
      </w:r>
      <w:r w:rsidR="0083282E">
        <w:rPr>
          <w:rFonts w:ascii="Arial" w:hAnsi="Arial" w:cs="Arial"/>
          <w:sz w:val="24"/>
          <w:szCs w:val="24"/>
        </w:rPr>
        <w:t xml:space="preserve"> </w:t>
      </w:r>
      <w:r w:rsidRPr="000255EE">
        <w:rPr>
          <w:rFonts w:ascii="Arial" w:eastAsia="Times New Roman" w:hAnsi="Arial" w:cs="Arial"/>
          <w:sz w:val="24"/>
          <w:szCs w:val="24"/>
          <w:lang w:eastAsia="es-MX"/>
        </w:rPr>
        <w:t>Las actividades que se realiza</w:t>
      </w:r>
      <w:r>
        <w:rPr>
          <w:rFonts w:ascii="Arial" w:eastAsia="Times New Roman" w:hAnsi="Arial" w:cs="Arial"/>
          <w:sz w:val="24"/>
          <w:szCs w:val="24"/>
          <w:lang w:eastAsia="es-MX"/>
        </w:rPr>
        <w:t>n</w:t>
      </w:r>
      <w:r w:rsidRPr="000255EE">
        <w:rPr>
          <w:rFonts w:ascii="Arial" w:eastAsia="Times New Roman" w:hAnsi="Arial" w:cs="Arial"/>
          <w:sz w:val="24"/>
          <w:szCs w:val="24"/>
          <w:lang w:eastAsia="es-MX"/>
        </w:rPr>
        <w:t xml:space="preserve"> en el servicio de descarga</w:t>
      </w:r>
      <w:r>
        <w:rPr>
          <w:rFonts w:ascii="Arial" w:eastAsia="Times New Roman" w:hAnsi="Arial" w:cs="Arial"/>
          <w:sz w:val="24"/>
          <w:szCs w:val="24"/>
          <w:lang w:eastAsia="es-MX"/>
        </w:rPr>
        <w:t xml:space="preserve"> son las siguientes; el puerto proporciona</w:t>
      </w:r>
      <w:r w:rsidRPr="000255EE">
        <w:rPr>
          <w:rFonts w:ascii="Arial" w:eastAsia="Times New Roman" w:hAnsi="Arial" w:cs="Arial"/>
          <w:sz w:val="24"/>
          <w:szCs w:val="24"/>
          <w:lang w:eastAsia="es-MX"/>
        </w:rPr>
        <w:t xml:space="preserve"> la aprobación para que</w:t>
      </w:r>
      <w:r>
        <w:rPr>
          <w:rFonts w:ascii="Arial" w:eastAsia="Times New Roman" w:hAnsi="Arial" w:cs="Arial"/>
          <w:sz w:val="24"/>
          <w:szCs w:val="24"/>
          <w:lang w:eastAsia="es-MX"/>
        </w:rPr>
        <w:t xml:space="preserve"> se</w:t>
      </w:r>
      <w:r w:rsidRPr="000255EE">
        <w:rPr>
          <w:rFonts w:ascii="Arial" w:eastAsia="Times New Roman" w:hAnsi="Arial" w:cs="Arial"/>
          <w:sz w:val="24"/>
          <w:szCs w:val="24"/>
          <w:lang w:eastAsia="es-MX"/>
        </w:rPr>
        <w:t xml:space="preserve"> pueda descargar, aprobación </w:t>
      </w:r>
      <w:r>
        <w:rPr>
          <w:rFonts w:ascii="Arial" w:eastAsia="Times New Roman" w:hAnsi="Arial" w:cs="Arial"/>
          <w:sz w:val="24"/>
          <w:szCs w:val="24"/>
          <w:lang w:eastAsia="es-MX"/>
        </w:rPr>
        <w:t xml:space="preserve">de APM </w:t>
      </w:r>
      <w:r w:rsidRPr="000255EE">
        <w:rPr>
          <w:rFonts w:ascii="Arial" w:eastAsia="Times New Roman" w:hAnsi="Arial" w:cs="Arial"/>
          <w:sz w:val="24"/>
          <w:szCs w:val="24"/>
          <w:lang w:eastAsia="es-MX"/>
        </w:rPr>
        <w:t xml:space="preserve">para el ingresos de recursos (vehículo industriales y demás involucrados), supervisa el cumplimiento de los códigos ISPS y /o BASC, </w:t>
      </w:r>
      <w:r>
        <w:rPr>
          <w:rFonts w:ascii="Arial" w:eastAsia="Times New Roman" w:hAnsi="Arial" w:cs="Arial"/>
          <w:sz w:val="24"/>
          <w:szCs w:val="24"/>
          <w:lang w:eastAsia="es-MX"/>
        </w:rPr>
        <w:t>se notifica el cumplimie</w:t>
      </w:r>
      <w:r w:rsidRPr="000255EE">
        <w:rPr>
          <w:rFonts w:ascii="Arial" w:eastAsia="Times New Roman" w:hAnsi="Arial" w:cs="Arial"/>
          <w:sz w:val="24"/>
          <w:szCs w:val="24"/>
          <w:lang w:eastAsia="es-MX"/>
        </w:rPr>
        <w:t>nto de los códigos caso contrario se posterga la descarga, inicio de descarga de pesca, preparación de mano de obra, maquinarias y herramientas</w:t>
      </w:r>
      <w:r>
        <w:rPr>
          <w:rFonts w:ascii="Arial" w:eastAsia="Times New Roman" w:hAnsi="Arial" w:cs="Arial"/>
          <w:sz w:val="24"/>
          <w:szCs w:val="24"/>
          <w:lang w:eastAsia="es-MX"/>
        </w:rPr>
        <w:t>, transporte de carga, salida d</w:t>
      </w:r>
      <w:r w:rsidRPr="000255EE">
        <w:rPr>
          <w:rFonts w:ascii="Arial" w:eastAsia="Times New Roman" w:hAnsi="Arial" w:cs="Arial"/>
          <w:sz w:val="24"/>
          <w:szCs w:val="24"/>
          <w:lang w:eastAsia="es-MX"/>
        </w:rPr>
        <w:t>e trasporte y finalización del servicio de descarga</w:t>
      </w:r>
      <w:r>
        <w:rPr>
          <w:rFonts w:ascii="Arial" w:eastAsia="Times New Roman" w:hAnsi="Arial" w:cs="Arial"/>
          <w:sz w:val="24"/>
          <w:szCs w:val="24"/>
          <w:lang w:eastAsia="es-MX"/>
        </w:rPr>
        <w:t xml:space="preserve">. </w:t>
      </w:r>
      <w:r w:rsidRPr="000255EE">
        <w:rPr>
          <w:rFonts w:ascii="Arial" w:eastAsia="Times New Roman" w:hAnsi="Arial" w:cs="Arial"/>
          <w:sz w:val="24"/>
          <w:szCs w:val="24"/>
          <w:lang w:eastAsia="es-MX"/>
        </w:rPr>
        <w:t>Los elementos que han influido</w:t>
      </w:r>
      <w:r>
        <w:rPr>
          <w:rFonts w:ascii="Arial" w:eastAsia="Times New Roman" w:hAnsi="Arial" w:cs="Arial"/>
          <w:sz w:val="24"/>
          <w:szCs w:val="24"/>
          <w:lang w:eastAsia="es-MX"/>
        </w:rPr>
        <w:t xml:space="preserve"> en la evolución del servicio son</w:t>
      </w:r>
      <w:r w:rsidRPr="000255EE">
        <w:rPr>
          <w:rFonts w:ascii="Arial" w:eastAsia="Times New Roman" w:hAnsi="Arial" w:cs="Arial"/>
          <w:sz w:val="24"/>
          <w:szCs w:val="24"/>
          <w:lang w:eastAsia="es-MX"/>
        </w:rPr>
        <w:t xml:space="preserve"> la </w:t>
      </w:r>
      <w:r w:rsidRPr="000255EE">
        <w:rPr>
          <w:rFonts w:ascii="Arial" w:hAnsi="Arial" w:cs="Arial"/>
          <w:sz w:val="24"/>
          <w:szCs w:val="24"/>
        </w:rPr>
        <w:t>renovació</w:t>
      </w:r>
      <w:r>
        <w:rPr>
          <w:rFonts w:ascii="Arial" w:hAnsi="Arial" w:cs="Arial"/>
          <w:sz w:val="24"/>
          <w:szCs w:val="24"/>
        </w:rPr>
        <w:t xml:space="preserve">n de tecnologías como software </w:t>
      </w:r>
      <w:r w:rsidRPr="000255EE">
        <w:rPr>
          <w:rFonts w:ascii="Arial" w:hAnsi="Arial" w:cs="Arial"/>
          <w:sz w:val="24"/>
          <w:szCs w:val="24"/>
        </w:rPr>
        <w:t>y tecnologías de la información.</w:t>
      </w:r>
      <w:r>
        <w:rPr>
          <w:rFonts w:ascii="Arial" w:hAnsi="Arial" w:cs="Arial"/>
          <w:sz w:val="24"/>
          <w:szCs w:val="24"/>
        </w:rPr>
        <w:t xml:space="preserve"> Las estrategias que utiliza el puerto es poseer tarifas portuarias públicas atrayentes. </w:t>
      </w:r>
      <w:r w:rsidRPr="00B71580">
        <w:rPr>
          <w:rFonts w:ascii="Arial" w:hAnsi="Arial" w:cs="Arial"/>
          <w:sz w:val="24"/>
          <w:szCs w:val="24"/>
        </w:rPr>
        <w:t xml:space="preserve">El terminal portuario de Manta en el área de descarga se utilizan maquinarias como </w:t>
      </w:r>
      <w:r>
        <w:rPr>
          <w:rFonts w:ascii="Arial" w:hAnsi="Arial" w:cs="Arial"/>
          <w:sz w:val="24"/>
          <w:szCs w:val="24"/>
        </w:rPr>
        <w:t xml:space="preserve">monta carga, </w:t>
      </w:r>
      <w:r w:rsidRPr="00B71580">
        <w:rPr>
          <w:rFonts w:ascii="Arial" w:hAnsi="Arial" w:cs="Arial"/>
          <w:sz w:val="24"/>
          <w:szCs w:val="24"/>
        </w:rPr>
        <w:t>grúas, camiones</w:t>
      </w:r>
      <w:r>
        <w:rPr>
          <w:rFonts w:ascii="Arial" w:hAnsi="Arial" w:cs="Arial"/>
          <w:sz w:val="24"/>
          <w:szCs w:val="24"/>
        </w:rPr>
        <w:t xml:space="preserve"> y</w:t>
      </w:r>
      <w:r w:rsidRPr="00B71580">
        <w:rPr>
          <w:rFonts w:ascii="Arial" w:hAnsi="Arial" w:cs="Arial"/>
          <w:sz w:val="24"/>
          <w:szCs w:val="24"/>
        </w:rPr>
        <w:t xml:space="preserve"> camionetas, </w:t>
      </w:r>
      <w:r>
        <w:rPr>
          <w:rFonts w:ascii="Arial" w:hAnsi="Arial" w:cs="Arial"/>
          <w:sz w:val="24"/>
          <w:szCs w:val="24"/>
        </w:rPr>
        <w:t>donde existe la ausencia de estas debido a la concesión del puerto con la empresa Chilena (</w:t>
      </w:r>
      <w:proofErr w:type="spellStart"/>
      <w:r>
        <w:rPr>
          <w:rFonts w:ascii="Arial" w:hAnsi="Arial" w:cs="Arial"/>
          <w:sz w:val="24"/>
          <w:szCs w:val="24"/>
        </w:rPr>
        <w:t>AgunsaS.A</w:t>
      </w:r>
      <w:proofErr w:type="spellEnd"/>
      <w:r>
        <w:rPr>
          <w:rFonts w:ascii="Arial" w:hAnsi="Arial" w:cs="Arial"/>
          <w:sz w:val="24"/>
          <w:szCs w:val="24"/>
        </w:rPr>
        <w:t xml:space="preserve">), todos estos equipos </w:t>
      </w:r>
      <w:r>
        <w:rPr>
          <w:rFonts w:ascii="Arial" w:hAnsi="Arial" w:cs="Arial"/>
          <w:sz w:val="24"/>
          <w:szCs w:val="24"/>
        </w:rPr>
        <w:lastRenderedPageBreak/>
        <w:t>fueron trasladados al puerto internacional y el puerto nacional quedó con maquinarias insuficientes para realizar las operaciones de descarga de pesca de forma óptima.</w:t>
      </w:r>
    </w:p>
    <w:p w:rsidR="008E238D" w:rsidRDefault="008E238D" w:rsidP="009D1F84">
      <w:pPr>
        <w:spacing w:after="0" w:line="360" w:lineRule="auto"/>
        <w:jc w:val="both"/>
        <w:rPr>
          <w:rFonts w:ascii="Arial" w:eastAsia="Times New Roman" w:hAnsi="Arial" w:cs="Arial"/>
          <w:b/>
          <w:sz w:val="20"/>
          <w:szCs w:val="20"/>
          <w:lang w:eastAsia="es-MX"/>
        </w:rPr>
      </w:pPr>
    </w:p>
    <w:p w:rsidR="008E238D" w:rsidRDefault="008E238D" w:rsidP="009D1F84">
      <w:pPr>
        <w:spacing w:after="0" w:line="360" w:lineRule="auto"/>
        <w:jc w:val="both"/>
        <w:rPr>
          <w:rFonts w:ascii="Arial" w:eastAsia="Times New Roman" w:hAnsi="Arial" w:cs="Arial"/>
          <w:b/>
          <w:sz w:val="20"/>
          <w:szCs w:val="20"/>
          <w:lang w:eastAsia="es-MX"/>
        </w:rPr>
      </w:pPr>
    </w:p>
    <w:p w:rsidR="008E238D" w:rsidRPr="000255EE" w:rsidRDefault="008E238D" w:rsidP="009D1F84">
      <w:pPr>
        <w:spacing w:after="0" w:line="360" w:lineRule="auto"/>
        <w:jc w:val="both"/>
        <w:rPr>
          <w:rFonts w:ascii="Arial" w:eastAsia="Times New Roman" w:hAnsi="Arial" w:cs="Arial"/>
          <w:sz w:val="24"/>
          <w:szCs w:val="24"/>
          <w:lang w:eastAsia="es-MX"/>
        </w:rPr>
      </w:pPr>
      <w:r w:rsidRPr="00ED0BC3">
        <w:rPr>
          <w:rFonts w:ascii="Arial" w:eastAsia="Times New Roman" w:hAnsi="Arial" w:cs="Arial"/>
          <w:sz w:val="24"/>
          <w:szCs w:val="24"/>
          <w:lang w:eastAsia="es-MX"/>
        </w:rPr>
        <w:t>El puerto debería mejorar en maquinarias para que las operaciones de descarga sean más eficientes, y l</w:t>
      </w:r>
      <w:r>
        <w:rPr>
          <w:rFonts w:ascii="Arial" w:eastAsia="Times New Roman" w:hAnsi="Arial" w:cs="Arial"/>
          <w:sz w:val="24"/>
          <w:szCs w:val="24"/>
          <w:lang w:eastAsia="es-MX"/>
        </w:rPr>
        <w:t>os dueños de las flotas no tengan</w:t>
      </w:r>
      <w:r w:rsidRPr="00ED0BC3">
        <w:rPr>
          <w:rFonts w:ascii="Arial" w:eastAsia="Times New Roman" w:hAnsi="Arial" w:cs="Arial"/>
          <w:sz w:val="24"/>
          <w:szCs w:val="24"/>
          <w:lang w:eastAsia="es-MX"/>
        </w:rPr>
        <w:t xml:space="preserve"> que contratar equipos exte</w:t>
      </w:r>
      <w:r>
        <w:rPr>
          <w:rFonts w:ascii="Arial" w:eastAsia="Times New Roman" w:hAnsi="Arial" w:cs="Arial"/>
          <w:sz w:val="24"/>
          <w:szCs w:val="24"/>
          <w:lang w:eastAsia="es-MX"/>
        </w:rPr>
        <w:t>rnos que para el puerto le genera</w:t>
      </w:r>
      <w:r w:rsidRPr="00ED0BC3">
        <w:rPr>
          <w:rFonts w:ascii="Arial" w:eastAsia="Times New Roman" w:hAnsi="Arial" w:cs="Arial"/>
          <w:sz w:val="24"/>
          <w:szCs w:val="24"/>
          <w:lang w:eastAsia="es-MX"/>
        </w:rPr>
        <w:t xml:space="preserve"> mayor tiempo.</w:t>
      </w:r>
      <w:r>
        <w:rPr>
          <w:rFonts w:ascii="Arial" w:eastAsia="Times New Roman" w:hAnsi="Arial" w:cs="Arial"/>
          <w:sz w:val="24"/>
          <w:szCs w:val="24"/>
          <w:lang w:eastAsia="es-MX"/>
        </w:rPr>
        <w:t xml:space="preserve"> El puerto realiza sus mejoras en las actividades cada año donde afirma que la mejora continua es fundamental para mantenerse competente</w:t>
      </w:r>
    </w:p>
    <w:p w:rsidR="008E238D" w:rsidRDefault="008E238D" w:rsidP="0083282E">
      <w:pPr>
        <w:spacing w:after="0" w:line="276" w:lineRule="auto"/>
        <w:jc w:val="both"/>
        <w:rPr>
          <w:rFonts w:ascii="Arial" w:eastAsia="Times New Roman" w:hAnsi="Arial" w:cs="Arial"/>
          <w:b/>
          <w:sz w:val="20"/>
          <w:szCs w:val="20"/>
          <w:lang w:eastAsia="es-MX"/>
        </w:rPr>
      </w:pPr>
    </w:p>
    <w:p w:rsidR="008E238D" w:rsidRDefault="008E238D" w:rsidP="009D1F84">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Esta entrevista fue dirigida al administrador del puerto nacional de Manta en el área de descarga de pesca</w:t>
      </w:r>
      <w:r w:rsidRPr="002C283A">
        <w:rPr>
          <w:rFonts w:ascii="Arial" w:eastAsia="Times New Roman" w:hAnsi="Arial" w:cs="Arial"/>
          <w:sz w:val="24"/>
          <w:szCs w:val="24"/>
          <w:lang w:eastAsia="es-MX"/>
        </w:rPr>
        <w:t xml:space="preserve">, </w:t>
      </w:r>
      <w:r>
        <w:rPr>
          <w:rFonts w:ascii="Arial" w:eastAsia="Times New Roman" w:hAnsi="Arial" w:cs="Arial"/>
          <w:sz w:val="24"/>
          <w:szCs w:val="24"/>
          <w:lang w:eastAsia="es-MX"/>
        </w:rPr>
        <w:t xml:space="preserve">que </w:t>
      </w:r>
      <w:r>
        <w:rPr>
          <w:rFonts w:ascii="Arial" w:hAnsi="Arial" w:cs="Arial"/>
          <w:sz w:val="24"/>
          <w:szCs w:val="24"/>
        </w:rPr>
        <w:t xml:space="preserve">cuenta con </w:t>
      </w:r>
      <w:r w:rsidRPr="002C283A">
        <w:rPr>
          <w:rFonts w:ascii="Arial" w:hAnsi="Arial" w:cs="Arial"/>
          <w:sz w:val="24"/>
          <w:szCs w:val="24"/>
        </w:rPr>
        <w:t>doce personas, y los us</w:t>
      </w:r>
      <w:r>
        <w:rPr>
          <w:rFonts w:ascii="Arial" w:hAnsi="Arial" w:cs="Arial"/>
          <w:sz w:val="24"/>
          <w:szCs w:val="24"/>
        </w:rPr>
        <w:t>uarios del puerto son 120 flotas quienes adquieren el servicio</w:t>
      </w:r>
      <w:r w:rsidRPr="00B71580">
        <w:rPr>
          <w:rFonts w:ascii="Arial" w:hAnsi="Arial" w:cs="Arial"/>
          <w:sz w:val="24"/>
          <w:szCs w:val="24"/>
        </w:rPr>
        <w:t xml:space="preserve">, </w:t>
      </w:r>
      <w:r>
        <w:rPr>
          <w:rFonts w:ascii="Arial" w:hAnsi="Arial" w:cs="Arial"/>
          <w:sz w:val="24"/>
          <w:szCs w:val="24"/>
        </w:rPr>
        <w:t>donde se evidenció la ausencia de maquinarias debido a la concesión del puerto con la empresa Chilena (</w:t>
      </w:r>
      <w:proofErr w:type="spellStart"/>
      <w:r>
        <w:rPr>
          <w:rFonts w:ascii="Arial" w:hAnsi="Arial" w:cs="Arial"/>
          <w:sz w:val="24"/>
          <w:szCs w:val="24"/>
        </w:rPr>
        <w:t>Agunsa</w:t>
      </w:r>
      <w:proofErr w:type="spellEnd"/>
      <w:r>
        <w:rPr>
          <w:rFonts w:ascii="Arial" w:hAnsi="Arial" w:cs="Arial"/>
          <w:sz w:val="24"/>
          <w:szCs w:val="24"/>
        </w:rPr>
        <w:t xml:space="preserve"> S.A), todos estos equipos fueron trasladados al puerto internacional y el puerto nacional quedó con maquinarias insuficientes para realizar las operaciones de descarga de pesca de forma óptima. </w:t>
      </w:r>
      <w:r w:rsidRPr="00ED0BC3">
        <w:rPr>
          <w:rFonts w:ascii="Arial" w:eastAsia="Times New Roman" w:hAnsi="Arial" w:cs="Arial"/>
          <w:sz w:val="24"/>
          <w:szCs w:val="24"/>
          <w:lang w:eastAsia="es-MX"/>
        </w:rPr>
        <w:t>El puerto debería mejorar en maquinarias para que las operaciones de descarga sean más eficientes, y l</w:t>
      </w:r>
      <w:r>
        <w:rPr>
          <w:rFonts w:ascii="Arial" w:eastAsia="Times New Roman" w:hAnsi="Arial" w:cs="Arial"/>
          <w:sz w:val="24"/>
          <w:szCs w:val="24"/>
          <w:lang w:eastAsia="es-MX"/>
        </w:rPr>
        <w:t>os dueños de las flotas no tengan</w:t>
      </w:r>
      <w:r w:rsidRPr="00ED0BC3">
        <w:rPr>
          <w:rFonts w:ascii="Arial" w:eastAsia="Times New Roman" w:hAnsi="Arial" w:cs="Arial"/>
          <w:sz w:val="24"/>
          <w:szCs w:val="24"/>
          <w:lang w:eastAsia="es-MX"/>
        </w:rPr>
        <w:t xml:space="preserve"> que contratar equipos externos que para el puerto le lleva mayor tiempo</w:t>
      </w:r>
      <w:r>
        <w:rPr>
          <w:rFonts w:ascii="Arial" w:eastAsia="Times New Roman" w:hAnsi="Arial" w:cs="Arial"/>
          <w:sz w:val="24"/>
          <w:szCs w:val="24"/>
          <w:lang w:eastAsia="es-MX"/>
        </w:rPr>
        <w:t>.</w:t>
      </w: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Default="009D1F84" w:rsidP="009D1F84">
      <w:pPr>
        <w:spacing w:after="0" w:line="360" w:lineRule="auto"/>
        <w:jc w:val="both"/>
        <w:rPr>
          <w:rFonts w:ascii="Arial" w:eastAsia="Times New Roman" w:hAnsi="Arial" w:cs="Arial"/>
          <w:sz w:val="24"/>
          <w:szCs w:val="24"/>
          <w:lang w:eastAsia="es-MX"/>
        </w:rPr>
      </w:pPr>
    </w:p>
    <w:p w:rsidR="009D1F84" w:rsidRPr="00B71580" w:rsidRDefault="009D1F84" w:rsidP="009D1F84">
      <w:pPr>
        <w:spacing w:after="0" w:line="360" w:lineRule="auto"/>
        <w:jc w:val="both"/>
        <w:rPr>
          <w:rFonts w:ascii="Arial" w:hAnsi="Arial" w:cs="Arial"/>
          <w:sz w:val="24"/>
          <w:szCs w:val="24"/>
        </w:rPr>
      </w:pPr>
    </w:p>
    <w:p w:rsidR="008E238D" w:rsidRDefault="008E238D" w:rsidP="008E238D">
      <w:pPr>
        <w:spacing w:after="0" w:line="240" w:lineRule="auto"/>
        <w:jc w:val="both"/>
        <w:rPr>
          <w:rFonts w:ascii="Arial" w:eastAsia="Times New Roman" w:hAnsi="Arial" w:cs="Arial"/>
          <w:b/>
          <w:sz w:val="20"/>
          <w:szCs w:val="20"/>
          <w:lang w:eastAsia="es-MX"/>
        </w:rPr>
      </w:pPr>
    </w:p>
    <w:p w:rsidR="008E238D" w:rsidRDefault="008E238D" w:rsidP="0083282E">
      <w:pPr>
        <w:pStyle w:val="Ttulo3"/>
        <w:spacing w:line="276" w:lineRule="auto"/>
        <w:rPr>
          <w:rFonts w:ascii="Arial" w:hAnsi="Arial" w:cs="Arial"/>
          <w:b/>
          <w:color w:val="000000"/>
          <w:sz w:val="26"/>
          <w:szCs w:val="26"/>
        </w:rPr>
      </w:pPr>
      <w:bookmarkStart w:id="18" w:name="_Toc60939019"/>
      <w:r>
        <w:rPr>
          <w:rFonts w:ascii="Arial" w:hAnsi="Arial" w:cs="Arial"/>
          <w:b/>
          <w:color w:val="000000"/>
          <w:sz w:val="26"/>
          <w:szCs w:val="26"/>
        </w:rPr>
        <w:lastRenderedPageBreak/>
        <w:t>RESULTADOS DE LA ENCUESTA.</w:t>
      </w:r>
      <w:bookmarkEnd w:id="18"/>
    </w:p>
    <w:p w:rsidR="008E238D" w:rsidRDefault="008E238D" w:rsidP="0083282E">
      <w:pPr>
        <w:spacing w:after="0" w:line="276" w:lineRule="auto"/>
        <w:jc w:val="both"/>
        <w:rPr>
          <w:rFonts w:ascii="Arial" w:eastAsia="Times New Roman" w:hAnsi="Arial" w:cs="Arial"/>
          <w:b/>
          <w:sz w:val="20"/>
          <w:szCs w:val="20"/>
          <w:lang w:eastAsia="es-MX"/>
        </w:rPr>
      </w:pPr>
    </w:p>
    <w:p w:rsidR="008E238D" w:rsidRDefault="008E238D" w:rsidP="009D1F84">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Para conocer los resultados de la ejecución de la encuesta se utilizó el programa </w:t>
      </w:r>
      <w:proofErr w:type="spellStart"/>
      <w:r>
        <w:rPr>
          <w:rFonts w:ascii="Arial" w:eastAsia="Times New Roman" w:hAnsi="Arial" w:cs="Arial"/>
          <w:sz w:val="24"/>
          <w:szCs w:val="24"/>
          <w:lang w:eastAsia="es-MX"/>
        </w:rPr>
        <w:t>spss</w:t>
      </w:r>
      <w:proofErr w:type="spellEnd"/>
      <w:r>
        <w:rPr>
          <w:rFonts w:ascii="Arial" w:eastAsia="Times New Roman" w:hAnsi="Arial" w:cs="Arial"/>
          <w:sz w:val="24"/>
          <w:szCs w:val="24"/>
          <w:lang w:eastAsia="es-MX"/>
        </w:rPr>
        <w:t>, en donde se mostraron los resultados en gráfico con sus respectivos porcentajes. A continuación se detalla la escala de valoración utilizada en cada pregunta:</w:t>
      </w:r>
    </w:p>
    <w:p w:rsidR="008E238D" w:rsidRPr="00B266A3" w:rsidRDefault="008E238D" w:rsidP="0083282E">
      <w:pPr>
        <w:spacing w:after="0" w:line="276" w:lineRule="auto"/>
        <w:jc w:val="both"/>
        <w:rPr>
          <w:rFonts w:ascii="Arial" w:eastAsia="Times New Roman" w:hAnsi="Arial" w:cs="Arial"/>
          <w:b/>
          <w:sz w:val="20"/>
          <w:szCs w:val="20"/>
          <w:lang w:eastAsia="es-MX"/>
        </w:rPr>
      </w:pPr>
    </w:p>
    <w:p w:rsidR="008E238D" w:rsidRPr="0083282E" w:rsidRDefault="008E238D" w:rsidP="00E7365B">
      <w:pPr>
        <w:pStyle w:val="Prrafodelista"/>
        <w:numPr>
          <w:ilvl w:val="0"/>
          <w:numId w:val="10"/>
        </w:numPr>
        <w:spacing w:after="0" w:line="276" w:lineRule="auto"/>
        <w:jc w:val="both"/>
        <w:rPr>
          <w:rFonts w:ascii="Arial" w:eastAsia="Times New Roman" w:hAnsi="Arial" w:cs="Arial"/>
          <w:sz w:val="24"/>
          <w:szCs w:val="24"/>
          <w:lang w:eastAsia="es-MX"/>
        </w:rPr>
      </w:pPr>
      <w:r w:rsidRPr="0083282E">
        <w:rPr>
          <w:rFonts w:ascii="Arial" w:eastAsia="Times New Roman" w:hAnsi="Arial" w:cs="Arial"/>
          <w:sz w:val="24"/>
          <w:szCs w:val="24"/>
          <w:lang w:eastAsia="es-MX"/>
        </w:rPr>
        <w:t>De acuerdo (DA).</w:t>
      </w:r>
      <w:r w:rsidR="0083282E" w:rsidRPr="0083282E">
        <w:rPr>
          <w:rFonts w:ascii="Arial" w:eastAsia="Times New Roman" w:hAnsi="Arial" w:cs="Arial"/>
          <w:sz w:val="24"/>
          <w:szCs w:val="24"/>
          <w:lang w:eastAsia="es-MX"/>
        </w:rPr>
        <w:tab/>
      </w:r>
      <w:r w:rsidR="0083282E" w:rsidRPr="0083282E">
        <w:rPr>
          <w:rFonts w:ascii="Arial" w:eastAsia="Times New Roman" w:hAnsi="Arial" w:cs="Arial"/>
          <w:sz w:val="24"/>
          <w:szCs w:val="24"/>
          <w:lang w:eastAsia="es-MX"/>
        </w:rPr>
        <w:tab/>
      </w:r>
      <w:r w:rsidR="0083282E" w:rsidRPr="0083282E">
        <w:rPr>
          <w:rFonts w:ascii="Arial" w:eastAsia="Times New Roman" w:hAnsi="Arial" w:cs="Arial"/>
          <w:sz w:val="24"/>
          <w:szCs w:val="24"/>
          <w:lang w:eastAsia="es-MX"/>
        </w:rPr>
        <w:tab/>
      </w:r>
      <w:r w:rsidR="0083282E" w:rsidRPr="0083282E">
        <w:rPr>
          <w:rFonts w:ascii="Arial" w:eastAsia="Times New Roman" w:hAnsi="Arial" w:cs="Arial"/>
          <w:sz w:val="24"/>
          <w:szCs w:val="24"/>
          <w:lang w:eastAsia="es-MX"/>
        </w:rPr>
        <w:tab/>
      </w:r>
      <w:r w:rsidRPr="0083282E">
        <w:rPr>
          <w:rFonts w:ascii="Arial" w:eastAsia="Times New Roman" w:hAnsi="Arial" w:cs="Arial"/>
          <w:sz w:val="24"/>
          <w:szCs w:val="24"/>
          <w:lang w:eastAsia="es-MX"/>
        </w:rPr>
        <w:t>Totalmente de acuerdo (TMD).</w:t>
      </w:r>
    </w:p>
    <w:p w:rsidR="008E238D" w:rsidRPr="0083282E" w:rsidRDefault="008E238D" w:rsidP="00E7365B">
      <w:pPr>
        <w:pStyle w:val="Prrafodelista"/>
        <w:numPr>
          <w:ilvl w:val="0"/>
          <w:numId w:val="10"/>
        </w:numPr>
        <w:spacing w:after="0" w:line="276" w:lineRule="auto"/>
        <w:jc w:val="both"/>
        <w:rPr>
          <w:rFonts w:ascii="Arial" w:eastAsia="Times New Roman" w:hAnsi="Arial" w:cs="Arial"/>
          <w:sz w:val="24"/>
          <w:szCs w:val="24"/>
          <w:lang w:eastAsia="es-MX"/>
        </w:rPr>
      </w:pPr>
      <w:r w:rsidRPr="0083282E">
        <w:rPr>
          <w:rFonts w:ascii="Arial" w:eastAsia="Times New Roman" w:hAnsi="Arial" w:cs="Arial"/>
          <w:sz w:val="24"/>
          <w:szCs w:val="24"/>
          <w:lang w:eastAsia="es-MX"/>
        </w:rPr>
        <w:t>Indeciso (IN).</w:t>
      </w:r>
      <w:r w:rsidR="0083282E" w:rsidRPr="0083282E">
        <w:rPr>
          <w:rFonts w:ascii="Arial" w:eastAsia="Times New Roman" w:hAnsi="Arial" w:cs="Arial"/>
          <w:sz w:val="24"/>
          <w:szCs w:val="24"/>
          <w:lang w:eastAsia="es-MX"/>
        </w:rPr>
        <w:tab/>
      </w:r>
      <w:r w:rsidR="0083282E" w:rsidRPr="0083282E">
        <w:rPr>
          <w:rFonts w:ascii="Arial" w:eastAsia="Times New Roman" w:hAnsi="Arial" w:cs="Arial"/>
          <w:sz w:val="24"/>
          <w:szCs w:val="24"/>
          <w:lang w:eastAsia="es-MX"/>
        </w:rPr>
        <w:tab/>
      </w:r>
      <w:r w:rsidR="0083282E" w:rsidRPr="0083282E">
        <w:rPr>
          <w:rFonts w:ascii="Arial" w:eastAsia="Times New Roman" w:hAnsi="Arial" w:cs="Arial"/>
          <w:sz w:val="24"/>
          <w:szCs w:val="24"/>
          <w:lang w:eastAsia="es-MX"/>
        </w:rPr>
        <w:tab/>
      </w:r>
      <w:r w:rsidR="0083282E" w:rsidRPr="0083282E">
        <w:rPr>
          <w:rFonts w:ascii="Arial" w:eastAsia="Times New Roman" w:hAnsi="Arial" w:cs="Arial"/>
          <w:sz w:val="24"/>
          <w:szCs w:val="24"/>
          <w:lang w:eastAsia="es-MX"/>
        </w:rPr>
        <w:tab/>
      </w:r>
      <w:r w:rsidRPr="0083282E">
        <w:rPr>
          <w:rFonts w:ascii="Arial" w:eastAsia="Times New Roman" w:hAnsi="Arial" w:cs="Arial"/>
          <w:sz w:val="24"/>
          <w:szCs w:val="24"/>
          <w:lang w:eastAsia="es-MX"/>
        </w:rPr>
        <w:t>En desacuerdo (END).</w:t>
      </w:r>
    </w:p>
    <w:p w:rsidR="008E238D" w:rsidRDefault="008E238D" w:rsidP="0083282E">
      <w:pPr>
        <w:pStyle w:val="Prrafodelista"/>
        <w:numPr>
          <w:ilvl w:val="0"/>
          <w:numId w:val="10"/>
        </w:numPr>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Totalmente en desacuerdo (TND).</w:t>
      </w:r>
    </w:p>
    <w:p w:rsidR="008E238D" w:rsidRDefault="008E238D" w:rsidP="0083282E">
      <w:pPr>
        <w:spacing w:after="0" w:line="276" w:lineRule="auto"/>
        <w:jc w:val="both"/>
        <w:rPr>
          <w:rFonts w:ascii="Arial" w:eastAsia="Times New Roman" w:hAnsi="Arial" w:cs="Arial"/>
          <w:b/>
          <w:sz w:val="20"/>
          <w:szCs w:val="20"/>
          <w:lang w:eastAsia="es-MX"/>
        </w:rPr>
      </w:pPr>
    </w:p>
    <w:tbl>
      <w:tblPr>
        <w:tblStyle w:val="Tablaconcuadrcula"/>
        <w:tblW w:w="0" w:type="auto"/>
        <w:tblInd w:w="-147" w:type="dxa"/>
        <w:tblLook w:val="04A0" w:firstRow="1" w:lastRow="0" w:firstColumn="1" w:lastColumn="0" w:noHBand="0" w:noVBand="1"/>
      </w:tblPr>
      <w:tblGrid>
        <w:gridCol w:w="5529"/>
        <w:gridCol w:w="4247"/>
      </w:tblGrid>
      <w:tr w:rsidR="0009250F" w:rsidRPr="002B1275" w:rsidTr="002B1275">
        <w:tc>
          <w:tcPr>
            <w:tcW w:w="5529" w:type="dxa"/>
          </w:tcPr>
          <w:p w:rsidR="00287D50" w:rsidRPr="002B1275" w:rsidRDefault="00287D50" w:rsidP="002B1275">
            <w:pPr>
              <w:jc w:val="both"/>
              <w:rPr>
                <w:rFonts w:ascii="Arial" w:eastAsia="Times New Roman" w:hAnsi="Arial" w:cs="Arial"/>
                <w:b/>
                <w:szCs w:val="18"/>
                <w:lang w:eastAsia="es-MX"/>
              </w:rPr>
            </w:pPr>
            <w:r w:rsidRPr="002B1275">
              <w:rPr>
                <w:rFonts w:ascii="Arial" w:eastAsia="Times New Roman" w:hAnsi="Arial" w:cs="Arial"/>
                <w:b/>
                <w:szCs w:val="18"/>
                <w:lang w:eastAsia="es-MX"/>
              </w:rPr>
              <w:t xml:space="preserve">PREGUNTA. </w:t>
            </w:r>
          </w:p>
        </w:tc>
        <w:tc>
          <w:tcPr>
            <w:tcW w:w="4247" w:type="dxa"/>
          </w:tcPr>
          <w:p w:rsidR="00287D50" w:rsidRPr="002B1275" w:rsidRDefault="00287D50" w:rsidP="002B1275">
            <w:pPr>
              <w:jc w:val="both"/>
              <w:rPr>
                <w:rFonts w:ascii="Arial" w:eastAsia="Times New Roman" w:hAnsi="Arial" w:cs="Arial"/>
                <w:b/>
                <w:szCs w:val="18"/>
                <w:lang w:eastAsia="es-MX"/>
              </w:rPr>
            </w:pPr>
            <w:r w:rsidRPr="002B1275">
              <w:rPr>
                <w:rFonts w:ascii="Arial" w:eastAsia="Times New Roman" w:hAnsi="Arial" w:cs="Arial"/>
                <w:b/>
                <w:szCs w:val="18"/>
                <w:lang w:eastAsia="es-MX"/>
              </w:rPr>
              <w:t>ANÁLISIS</w:t>
            </w:r>
          </w:p>
          <w:p w:rsidR="00287D50" w:rsidRPr="002B1275" w:rsidRDefault="00287D50" w:rsidP="002B1275">
            <w:pPr>
              <w:jc w:val="both"/>
              <w:rPr>
                <w:rFonts w:ascii="Arial" w:eastAsia="Times New Roman" w:hAnsi="Arial" w:cs="Arial"/>
                <w:b/>
                <w:szCs w:val="18"/>
                <w:lang w:eastAsia="es-MX"/>
              </w:rPr>
            </w:pPr>
          </w:p>
        </w:tc>
      </w:tr>
      <w:tr w:rsidR="0009250F" w:rsidRPr="002B1275" w:rsidTr="002B1275">
        <w:trPr>
          <w:trHeight w:val="3581"/>
        </w:trPr>
        <w:tc>
          <w:tcPr>
            <w:tcW w:w="5529" w:type="dxa"/>
          </w:tcPr>
          <w:p w:rsidR="00287D50" w:rsidRPr="002B1275" w:rsidRDefault="00287D50" w:rsidP="002B1275">
            <w:pPr>
              <w:jc w:val="both"/>
              <w:rPr>
                <w:rFonts w:ascii="Arial" w:hAnsi="Arial" w:cs="Arial"/>
                <w:b/>
                <w:bCs/>
                <w:color w:val="000000"/>
                <w:sz w:val="18"/>
                <w:szCs w:val="18"/>
                <w:lang w:val="es-EC"/>
              </w:rPr>
            </w:pPr>
            <w:r w:rsidRPr="002B1275">
              <w:rPr>
                <w:rFonts w:ascii="Arial" w:eastAsia="Times New Roman" w:hAnsi="Arial" w:cs="Arial"/>
                <w:b/>
                <w:sz w:val="18"/>
                <w:szCs w:val="18"/>
                <w:lang w:eastAsia="es-MX"/>
              </w:rPr>
              <w:t xml:space="preserve">PREGUNTA 1: </w:t>
            </w:r>
            <w:r w:rsidRPr="002B1275">
              <w:rPr>
                <w:rFonts w:ascii="Arial" w:hAnsi="Arial" w:cs="Arial"/>
                <w:b/>
                <w:bCs/>
                <w:color w:val="000000"/>
                <w:sz w:val="18"/>
                <w:szCs w:val="18"/>
                <w:lang w:val="es-EC"/>
              </w:rPr>
              <w:t>¿CUÁNTOS AÑOS TIENE USTED COMO CLIENTE U OPERADOR DEL PUERTO NACIONAL DE MANTA?</w:t>
            </w:r>
          </w:p>
          <w:p w:rsidR="00287D50" w:rsidRPr="002B1275" w:rsidRDefault="00287D50" w:rsidP="002B1275">
            <w:pPr>
              <w:jc w:val="center"/>
              <w:rPr>
                <w:rFonts w:ascii="Arial" w:eastAsia="Times New Roman" w:hAnsi="Arial" w:cs="Arial"/>
                <w:b/>
                <w:sz w:val="18"/>
                <w:szCs w:val="18"/>
                <w:lang w:eastAsia="es-MX"/>
              </w:rPr>
            </w:pPr>
            <w:r w:rsidRPr="002B1275">
              <w:rPr>
                <w:rFonts w:ascii="Arial" w:hAnsi="Arial" w:cs="Arial"/>
                <w:noProof/>
                <w:sz w:val="18"/>
                <w:szCs w:val="18"/>
                <w:lang w:val="es-EC" w:eastAsia="es-EC"/>
              </w:rPr>
              <w:drawing>
                <wp:inline distT="0" distB="0" distL="0" distR="0" wp14:anchorId="0CC416EF" wp14:editId="59B08419">
                  <wp:extent cx="2352675" cy="16778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a:picLocks noChangeAspect="1" noChangeArrowheads="1"/>
                          </pic:cNvPicPr>
                        </pic:nvPicPr>
                        <pic:blipFill>
                          <a:blip r:embed="rId8" cstate="print">
                            <a:extLst>
                              <a:ext uri="{28A0092B-C50C-407E-A947-70E740481C1C}">
                                <a14:useLocalDpi xmlns:a14="http://schemas.microsoft.com/office/drawing/2010/main" val="0"/>
                              </a:ext>
                            </a:extLst>
                          </a:blip>
                          <a:srcRect t="8765"/>
                          <a:stretch>
                            <a:fillRect/>
                          </a:stretch>
                        </pic:blipFill>
                        <pic:spPr bwMode="auto">
                          <a:xfrm>
                            <a:off x="0" y="0"/>
                            <a:ext cx="2380847" cy="1697946"/>
                          </a:xfrm>
                          <a:prstGeom prst="rect">
                            <a:avLst/>
                          </a:prstGeom>
                          <a:noFill/>
                          <a:ln>
                            <a:noFill/>
                          </a:ln>
                        </pic:spPr>
                      </pic:pic>
                    </a:graphicData>
                  </a:graphic>
                </wp:inline>
              </w:drawing>
            </w:r>
          </w:p>
        </w:tc>
        <w:tc>
          <w:tcPr>
            <w:tcW w:w="4247" w:type="dxa"/>
          </w:tcPr>
          <w:p w:rsidR="00287D50" w:rsidRPr="002B1275" w:rsidRDefault="00287D50" w:rsidP="002B1275">
            <w:pPr>
              <w:spacing w:line="360" w:lineRule="auto"/>
              <w:jc w:val="both"/>
              <w:rPr>
                <w:rFonts w:ascii="Arial" w:eastAsia="Times New Roman" w:hAnsi="Arial" w:cs="Arial"/>
                <w:b/>
                <w:sz w:val="18"/>
                <w:szCs w:val="18"/>
                <w:lang w:eastAsia="es-MX"/>
              </w:rPr>
            </w:pPr>
            <w:r w:rsidRPr="002B1275">
              <w:rPr>
                <w:rFonts w:ascii="Arial" w:eastAsia="Times New Roman" w:hAnsi="Arial" w:cs="Arial"/>
                <w:sz w:val="18"/>
                <w:szCs w:val="18"/>
                <w:lang w:eastAsia="es-MX"/>
              </w:rPr>
              <w:t>De acuerdo con los resultados ilustrados, el 14,2 % de los propietarios de las flotas del puerto nacional de Manta tienen entre “uno a tres años” haciendo uso del servicio, el 32,5% indica que tienen de “tres a seis años”, el 21,7% tienen de “seis a nueve años”, por lo consiguiente, el 31,7% tiene más de “nueve años” realizando sus operaciones en el puerto nacional.</w:t>
            </w:r>
          </w:p>
        </w:tc>
      </w:tr>
      <w:tr w:rsidR="0009250F" w:rsidRPr="002B1275" w:rsidTr="002B1275">
        <w:tc>
          <w:tcPr>
            <w:tcW w:w="5529" w:type="dxa"/>
          </w:tcPr>
          <w:p w:rsidR="0009250F" w:rsidRPr="002B1275" w:rsidRDefault="0009250F" w:rsidP="002B1275">
            <w:pPr>
              <w:jc w:val="both"/>
              <w:rPr>
                <w:rFonts w:ascii="Arial" w:hAnsi="Arial" w:cs="Arial"/>
                <w:b/>
                <w:bCs/>
                <w:color w:val="000000"/>
                <w:sz w:val="18"/>
                <w:szCs w:val="18"/>
                <w:lang w:val="es-EC"/>
              </w:rPr>
            </w:pPr>
            <w:r w:rsidRPr="002B1275">
              <w:rPr>
                <w:rFonts w:ascii="Arial" w:eastAsia="Times New Roman" w:hAnsi="Arial" w:cs="Arial"/>
                <w:b/>
                <w:sz w:val="18"/>
                <w:szCs w:val="18"/>
                <w:lang w:eastAsia="es-MX"/>
              </w:rPr>
              <w:t xml:space="preserve">PREGUNTA 2: </w:t>
            </w:r>
            <w:r w:rsidRPr="002B1275">
              <w:rPr>
                <w:rFonts w:ascii="Arial" w:hAnsi="Arial" w:cs="Arial"/>
                <w:b/>
                <w:bCs/>
                <w:color w:val="000000"/>
                <w:sz w:val="18"/>
                <w:szCs w:val="18"/>
                <w:lang w:val="es-EC"/>
              </w:rPr>
              <w:t>¿CÓMO CLIENTE Y OPERADOR CONSIDERA QUE EL PUERTO TIENE LA AGILIDAD Y RAPIDEZ EN EL SERVICIO DE DESCARGA?</w:t>
            </w:r>
          </w:p>
          <w:p w:rsidR="0009250F" w:rsidRPr="002B1275" w:rsidRDefault="0009250F" w:rsidP="002B1275">
            <w:pPr>
              <w:jc w:val="both"/>
              <w:rPr>
                <w:rFonts w:ascii="Arial" w:hAnsi="Arial" w:cs="Arial"/>
                <w:b/>
                <w:bCs/>
                <w:color w:val="000000"/>
                <w:sz w:val="18"/>
                <w:szCs w:val="18"/>
                <w:lang w:val="es-EC"/>
              </w:rPr>
            </w:pPr>
          </w:p>
          <w:p w:rsidR="0009250F" w:rsidRPr="002B1275" w:rsidRDefault="0009250F" w:rsidP="002B1275">
            <w:pPr>
              <w:jc w:val="center"/>
              <w:rPr>
                <w:rFonts w:ascii="Arial" w:hAnsi="Arial" w:cs="Arial"/>
                <w:b/>
                <w:bCs/>
                <w:color w:val="000000"/>
                <w:sz w:val="18"/>
                <w:szCs w:val="18"/>
                <w:lang w:val="es-EC"/>
              </w:rPr>
            </w:pPr>
            <w:r w:rsidRPr="002B1275">
              <w:rPr>
                <w:rFonts w:ascii="Arial" w:hAnsi="Arial" w:cs="Arial"/>
                <w:noProof/>
                <w:sz w:val="18"/>
                <w:szCs w:val="18"/>
                <w:lang w:val="es-EC" w:eastAsia="es-EC"/>
              </w:rPr>
              <w:drawing>
                <wp:inline distT="0" distB="0" distL="0" distR="0" wp14:anchorId="0DC156AB" wp14:editId="4D26A288">
                  <wp:extent cx="2352675" cy="1745452"/>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74" t="8964" r="4146"/>
                          <a:stretch/>
                        </pic:blipFill>
                        <pic:spPr bwMode="auto">
                          <a:xfrm flipV="1">
                            <a:off x="0" y="0"/>
                            <a:ext cx="2386553" cy="1770586"/>
                          </a:xfrm>
                          <a:prstGeom prst="rect">
                            <a:avLst/>
                          </a:prstGeom>
                          <a:noFill/>
                          <a:ln>
                            <a:noFill/>
                          </a:ln>
                          <a:extLst>
                            <a:ext uri="{53640926-AAD7-44D8-BBD7-CCE9431645EC}">
                              <a14:shadowObscured xmlns:a14="http://schemas.microsoft.com/office/drawing/2010/main"/>
                            </a:ext>
                          </a:extLst>
                        </pic:spPr>
                      </pic:pic>
                    </a:graphicData>
                  </a:graphic>
                </wp:inline>
              </w:drawing>
            </w:r>
          </w:p>
          <w:p w:rsidR="00287D50" w:rsidRPr="002B1275" w:rsidRDefault="00287D50" w:rsidP="002B1275">
            <w:pPr>
              <w:jc w:val="both"/>
              <w:rPr>
                <w:rFonts w:ascii="Arial" w:eastAsia="Times New Roman" w:hAnsi="Arial" w:cs="Arial"/>
                <w:b/>
                <w:sz w:val="18"/>
                <w:szCs w:val="18"/>
                <w:lang w:eastAsia="es-MX"/>
              </w:rPr>
            </w:pPr>
          </w:p>
        </w:tc>
        <w:tc>
          <w:tcPr>
            <w:tcW w:w="4247" w:type="dxa"/>
          </w:tcPr>
          <w:p w:rsidR="00287D50" w:rsidRPr="002B1275" w:rsidRDefault="0009250F" w:rsidP="002B1275">
            <w:pPr>
              <w:spacing w:line="360" w:lineRule="auto"/>
              <w:jc w:val="both"/>
              <w:rPr>
                <w:rFonts w:ascii="Arial" w:eastAsia="Times New Roman" w:hAnsi="Arial" w:cs="Arial"/>
                <w:b/>
                <w:sz w:val="18"/>
                <w:szCs w:val="18"/>
                <w:lang w:eastAsia="es-MX"/>
              </w:rPr>
            </w:pPr>
            <w:r w:rsidRPr="002B1275">
              <w:rPr>
                <w:rFonts w:ascii="Arial" w:eastAsia="Times New Roman" w:hAnsi="Arial" w:cs="Arial"/>
                <w:sz w:val="18"/>
                <w:szCs w:val="18"/>
                <w:lang w:eastAsia="es-MX"/>
              </w:rPr>
              <w:t>Como se muestra en el gráfico 2 el 32,5% de la población encuestada están “desacuerdo” que el puerto tiene la agilidad y rapidez en los servicios de descarga, por su parte el 2,5% indican que se encuentran “indeciso”, el 26,7% están “de acuerdo” y por último con 38,3% están “totalmente de acuerdo” que el puerto es eficiente en la prestación de los servicios de descarga de pesca.</w:t>
            </w:r>
          </w:p>
        </w:tc>
      </w:tr>
      <w:tr w:rsidR="0009250F" w:rsidRPr="002B1275" w:rsidTr="002B1275">
        <w:tc>
          <w:tcPr>
            <w:tcW w:w="5529" w:type="dxa"/>
          </w:tcPr>
          <w:p w:rsidR="0009250F" w:rsidRPr="002B1275" w:rsidRDefault="0009250F" w:rsidP="002B1275">
            <w:pPr>
              <w:autoSpaceDE w:val="0"/>
              <w:autoSpaceDN w:val="0"/>
              <w:adjustRightInd w:val="0"/>
              <w:ind w:right="60"/>
              <w:jc w:val="both"/>
              <w:rPr>
                <w:rFonts w:ascii="Arial" w:hAnsi="Arial" w:cs="Arial"/>
                <w:b/>
                <w:bCs/>
                <w:color w:val="000000"/>
                <w:sz w:val="18"/>
                <w:szCs w:val="18"/>
                <w:lang w:val="es-EC"/>
              </w:rPr>
            </w:pPr>
            <w:r w:rsidRPr="002B1275">
              <w:rPr>
                <w:rFonts w:ascii="Arial" w:eastAsia="Times New Roman" w:hAnsi="Arial" w:cs="Arial"/>
                <w:b/>
                <w:sz w:val="18"/>
                <w:szCs w:val="18"/>
                <w:lang w:eastAsia="es-MX"/>
              </w:rPr>
              <w:t xml:space="preserve">PREGUNTA 3: </w:t>
            </w:r>
            <w:r w:rsidRPr="002B1275">
              <w:rPr>
                <w:rFonts w:ascii="Arial" w:hAnsi="Arial" w:cs="Arial"/>
                <w:b/>
                <w:bCs/>
                <w:color w:val="000000"/>
                <w:sz w:val="18"/>
                <w:szCs w:val="18"/>
                <w:lang w:val="es-EC"/>
              </w:rPr>
              <w:t>¿ALGUNA VEZ HA TENIDO INCONFORMIDAD CON EL INGRESO DE RECURSOS DE DESCARGA?</w:t>
            </w:r>
          </w:p>
          <w:p w:rsidR="0009250F" w:rsidRPr="002B1275" w:rsidRDefault="0009250F" w:rsidP="002B1275">
            <w:pPr>
              <w:autoSpaceDE w:val="0"/>
              <w:autoSpaceDN w:val="0"/>
              <w:adjustRightInd w:val="0"/>
              <w:ind w:right="60"/>
              <w:jc w:val="both"/>
              <w:rPr>
                <w:rFonts w:ascii="Arial" w:hAnsi="Arial" w:cs="Arial"/>
                <w:b/>
                <w:bCs/>
                <w:color w:val="000000"/>
                <w:sz w:val="18"/>
                <w:szCs w:val="18"/>
                <w:lang w:val="es-EC"/>
              </w:rPr>
            </w:pPr>
          </w:p>
          <w:p w:rsidR="0009250F" w:rsidRPr="002B1275" w:rsidRDefault="0009250F" w:rsidP="002B1275">
            <w:pPr>
              <w:autoSpaceDE w:val="0"/>
              <w:autoSpaceDN w:val="0"/>
              <w:adjustRightInd w:val="0"/>
              <w:ind w:right="60"/>
              <w:jc w:val="center"/>
              <w:rPr>
                <w:rFonts w:ascii="Arial" w:hAnsi="Arial" w:cs="Arial"/>
                <w:color w:val="000000"/>
                <w:sz w:val="18"/>
                <w:szCs w:val="18"/>
                <w:lang w:val="es-EC"/>
              </w:rPr>
            </w:pPr>
            <w:r w:rsidRPr="002B1275">
              <w:rPr>
                <w:rFonts w:ascii="Arial" w:hAnsi="Arial" w:cs="Arial"/>
                <w:noProof/>
                <w:sz w:val="18"/>
                <w:szCs w:val="18"/>
                <w:lang w:val="es-EC" w:eastAsia="es-EC"/>
              </w:rPr>
              <w:drawing>
                <wp:inline distT="0" distB="0" distL="0" distR="0" wp14:anchorId="409C4733" wp14:editId="46644492">
                  <wp:extent cx="2208662" cy="153797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378" r="1755"/>
                          <a:stretch/>
                        </pic:blipFill>
                        <pic:spPr bwMode="auto">
                          <a:xfrm>
                            <a:off x="0" y="0"/>
                            <a:ext cx="2225778" cy="1549888"/>
                          </a:xfrm>
                          <a:prstGeom prst="rect">
                            <a:avLst/>
                          </a:prstGeom>
                          <a:noFill/>
                          <a:ln>
                            <a:noFill/>
                          </a:ln>
                          <a:extLst>
                            <a:ext uri="{53640926-AAD7-44D8-BBD7-CCE9431645EC}">
                              <a14:shadowObscured xmlns:a14="http://schemas.microsoft.com/office/drawing/2010/main"/>
                            </a:ext>
                          </a:extLst>
                        </pic:spPr>
                      </pic:pic>
                    </a:graphicData>
                  </a:graphic>
                </wp:inline>
              </w:drawing>
            </w:r>
          </w:p>
          <w:p w:rsidR="00287D50" w:rsidRPr="002B1275" w:rsidRDefault="00287D50" w:rsidP="002B1275">
            <w:pPr>
              <w:jc w:val="both"/>
              <w:rPr>
                <w:rFonts w:ascii="Arial" w:eastAsia="Times New Roman" w:hAnsi="Arial" w:cs="Arial"/>
                <w:b/>
                <w:sz w:val="18"/>
                <w:szCs w:val="18"/>
                <w:lang w:eastAsia="es-MX"/>
              </w:rPr>
            </w:pPr>
          </w:p>
        </w:tc>
        <w:tc>
          <w:tcPr>
            <w:tcW w:w="4247" w:type="dxa"/>
          </w:tcPr>
          <w:p w:rsidR="00287D50" w:rsidRPr="002B1275" w:rsidRDefault="0009250F" w:rsidP="002B1275">
            <w:pPr>
              <w:spacing w:line="360" w:lineRule="auto"/>
              <w:jc w:val="both"/>
              <w:rPr>
                <w:rFonts w:ascii="Arial" w:eastAsia="Times New Roman" w:hAnsi="Arial" w:cs="Arial"/>
                <w:b/>
                <w:sz w:val="18"/>
                <w:szCs w:val="18"/>
                <w:lang w:eastAsia="es-MX"/>
              </w:rPr>
            </w:pPr>
            <w:r w:rsidRPr="002B1275">
              <w:rPr>
                <w:rFonts w:ascii="Arial" w:eastAsia="Times New Roman" w:hAnsi="Arial" w:cs="Arial"/>
                <w:sz w:val="18"/>
                <w:szCs w:val="18"/>
                <w:lang w:eastAsia="es-MX"/>
              </w:rPr>
              <w:t xml:space="preserve">Se puede constatar en el gráfico 3 que el total de las personas encuestadas el 47,5% sostuvo que están “totalmente en desacuerdo” que hayan tenido inconformidad con el ingreso de recursos (vehículo, </w:t>
            </w:r>
            <w:r w:rsidRPr="002B1275">
              <w:rPr>
                <w:rFonts w:ascii="Arial" w:hAnsi="Arial" w:cs="Arial"/>
                <w:bCs/>
                <w:color w:val="000000"/>
                <w:sz w:val="18"/>
                <w:szCs w:val="18"/>
                <w:lang w:val="es-EC"/>
              </w:rPr>
              <w:t xml:space="preserve">grúa externa y </w:t>
            </w:r>
            <w:proofErr w:type="spellStart"/>
            <w:r w:rsidRPr="002B1275">
              <w:rPr>
                <w:rFonts w:ascii="Arial" w:hAnsi="Arial" w:cs="Arial"/>
                <w:bCs/>
                <w:color w:val="000000"/>
                <w:sz w:val="18"/>
                <w:szCs w:val="18"/>
                <w:lang w:val="es-EC"/>
              </w:rPr>
              <w:t>montacarga</w:t>
            </w:r>
            <w:proofErr w:type="spellEnd"/>
            <w:r w:rsidRPr="002B1275">
              <w:rPr>
                <w:rFonts w:ascii="Arial" w:eastAsia="Times New Roman" w:hAnsi="Arial" w:cs="Arial"/>
                <w:sz w:val="18"/>
                <w:szCs w:val="18"/>
                <w:lang w:eastAsia="es-MX"/>
              </w:rPr>
              <w:t>), mientras que 30,8% da a conocer que están en “desacuerdo” y con un 21,7 % manifiestan que están de “acuerdo” que ha tenido inconformidad al ingreso debido que genera mayor tiempo al momento de realizar la descarga.</w:t>
            </w:r>
          </w:p>
        </w:tc>
      </w:tr>
      <w:tr w:rsidR="0009250F" w:rsidRPr="002B1275" w:rsidTr="002B1275">
        <w:tc>
          <w:tcPr>
            <w:tcW w:w="5529" w:type="dxa"/>
          </w:tcPr>
          <w:p w:rsidR="0009250F" w:rsidRPr="002B1275" w:rsidRDefault="0009250F" w:rsidP="002B1275">
            <w:pPr>
              <w:jc w:val="both"/>
              <w:rPr>
                <w:rFonts w:ascii="Arial" w:hAnsi="Arial" w:cs="Arial"/>
                <w:b/>
                <w:bCs/>
                <w:color w:val="000000"/>
                <w:sz w:val="18"/>
                <w:szCs w:val="18"/>
                <w:lang w:val="es-EC"/>
              </w:rPr>
            </w:pPr>
            <w:r w:rsidRPr="002B1275">
              <w:rPr>
                <w:rFonts w:ascii="Arial" w:eastAsia="Times New Roman" w:hAnsi="Arial" w:cs="Arial"/>
                <w:b/>
                <w:sz w:val="18"/>
                <w:szCs w:val="18"/>
                <w:lang w:eastAsia="es-MX"/>
              </w:rPr>
              <w:lastRenderedPageBreak/>
              <w:t>PREGUNTA 4:</w:t>
            </w:r>
            <w:r w:rsidRPr="002B1275">
              <w:rPr>
                <w:rFonts w:ascii="Arial" w:hAnsi="Arial" w:cs="Arial"/>
                <w:b/>
                <w:bCs/>
                <w:color w:val="000000"/>
                <w:sz w:val="18"/>
                <w:szCs w:val="18"/>
                <w:lang w:val="es-EC"/>
              </w:rPr>
              <w:t xml:space="preserve"> ¿EL TIEMPO DE APROBACIÓN PARA EL INGRESO DE RECURSOS DE DESCARGA (VEHÍCULOS INDUSTRIALES Y DEMÁS INVOLUCRADOS) ES ÓPTIMO?</w:t>
            </w:r>
          </w:p>
          <w:p w:rsidR="0009250F" w:rsidRPr="002B1275" w:rsidRDefault="0009250F" w:rsidP="002B1275">
            <w:pPr>
              <w:jc w:val="center"/>
              <w:rPr>
                <w:rFonts w:ascii="Arial" w:eastAsia="Times New Roman" w:hAnsi="Arial" w:cs="Arial"/>
                <w:b/>
                <w:sz w:val="18"/>
                <w:szCs w:val="18"/>
                <w:lang w:eastAsia="es-MX"/>
              </w:rPr>
            </w:pPr>
            <w:r w:rsidRPr="002B1275">
              <w:rPr>
                <w:rFonts w:ascii="Arial" w:hAnsi="Arial" w:cs="Arial"/>
                <w:noProof/>
                <w:sz w:val="18"/>
                <w:szCs w:val="18"/>
                <w:lang w:val="es-EC" w:eastAsia="es-EC"/>
              </w:rPr>
              <w:drawing>
                <wp:inline distT="0" distB="0" distL="0" distR="0" wp14:anchorId="6FA50ABC" wp14:editId="2999B972">
                  <wp:extent cx="2181225" cy="170943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7037" cy="1737497"/>
                          </a:xfrm>
                          <a:prstGeom prst="rect">
                            <a:avLst/>
                          </a:prstGeom>
                          <a:noFill/>
                          <a:ln>
                            <a:noFill/>
                          </a:ln>
                        </pic:spPr>
                      </pic:pic>
                    </a:graphicData>
                  </a:graphic>
                </wp:inline>
              </w:drawing>
            </w:r>
          </w:p>
          <w:p w:rsidR="00287D50" w:rsidRPr="002B1275" w:rsidRDefault="00287D50" w:rsidP="002B1275">
            <w:pPr>
              <w:jc w:val="both"/>
              <w:rPr>
                <w:rFonts w:ascii="Arial" w:eastAsia="Times New Roman" w:hAnsi="Arial" w:cs="Arial"/>
                <w:b/>
                <w:sz w:val="18"/>
                <w:szCs w:val="18"/>
                <w:lang w:eastAsia="es-MX"/>
              </w:rPr>
            </w:pPr>
          </w:p>
        </w:tc>
        <w:tc>
          <w:tcPr>
            <w:tcW w:w="4247" w:type="dxa"/>
          </w:tcPr>
          <w:p w:rsidR="0009250F" w:rsidRPr="002B1275" w:rsidRDefault="0009250F" w:rsidP="002B1275">
            <w:pPr>
              <w:spacing w:line="360" w:lineRule="auto"/>
              <w:jc w:val="both"/>
              <w:rPr>
                <w:rFonts w:ascii="Arial" w:eastAsia="Times New Roman" w:hAnsi="Arial" w:cs="Arial"/>
                <w:sz w:val="18"/>
                <w:szCs w:val="18"/>
                <w:lang w:eastAsia="es-MX"/>
              </w:rPr>
            </w:pPr>
            <w:r w:rsidRPr="002B1275">
              <w:rPr>
                <w:rFonts w:ascii="Arial" w:eastAsia="Times New Roman" w:hAnsi="Arial" w:cs="Arial"/>
                <w:sz w:val="18"/>
                <w:szCs w:val="18"/>
                <w:lang w:eastAsia="es-MX"/>
              </w:rPr>
              <w:t xml:space="preserve">Según el 5,8% de las personas encuestadas se encuentran “indeciso” que el tiempo de aprobación para el ingreso de recursos como vehículo, </w:t>
            </w:r>
            <w:r w:rsidRPr="002B1275">
              <w:rPr>
                <w:rFonts w:ascii="Arial" w:hAnsi="Arial" w:cs="Arial"/>
                <w:bCs/>
                <w:color w:val="000000"/>
                <w:sz w:val="18"/>
                <w:szCs w:val="18"/>
                <w:lang w:val="es-EC"/>
              </w:rPr>
              <w:t xml:space="preserve">grúa externa y </w:t>
            </w:r>
            <w:proofErr w:type="spellStart"/>
            <w:r w:rsidRPr="002B1275">
              <w:rPr>
                <w:rFonts w:ascii="Arial" w:hAnsi="Arial" w:cs="Arial"/>
                <w:bCs/>
                <w:color w:val="000000"/>
                <w:sz w:val="18"/>
                <w:szCs w:val="18"/>
                <w:lang w:val="es-EC"/>
              </w:rPr>
              <w:t>montacarga</w:t>
            </w:r>
            <w:proofErr w:type="spellEnd"/>
            <w:r w:rsidRPr="002B1275">
              <w:rPr>
                <w:rFonts w:ascii="Arial" w:eastAsia="Times New Roman" w:hAnsi="Arial" w:cs="Arial"/>
                <w:sz w:val="18"/>
                <w:szCs w:val="18"/>
                <w:lang w:eastAsia="es-MX"/>
              </w:rPr>
              <w:t xml:space="preserve"> des óptimo, mientras que el 60,8% afirman que están “de acuerdo”, y por último el 33,3% dan a conocer que están “totalmente de acuerdo” que el tiempo para que pueda entrar los vehículos y los demás involucrados es ideal, desde que llega el buque al costado del muelle hasta dar la aprobación para el ingreso.</w:t>
            </w:r>
            <w:r w:rsidRPr="002B1275">
              <w:rPr>
                <w:rFonts w:ascii="Arial" w:eastAsia="Times New Roman" w:hAnsi="Arial" w:cs="Arial"/>
                <w:sz w:val="18"/>
                <w:szCs w:val="18"/>
                <w:lang w:eastAsia="es-MX"/>
              </w:rPr>
              <w:br w:type="page"/>
            </w:r>
          </w:p>
          <w:p w:rsidR="00287D50" w:rsidRPr="002B1275" w:rsidRDefault="00287D50" w:rsidP="002B1275">
            <w:pPr>
              <w:spacing w:line="360" w:lineRule="auto"/>
              <w:jc w:val="both"/>
              <w:rPr>
                <w:rFonts w:ascii="Arial" w:eastAsia="Times New Roman" w:hAnsi="Arial" w:cs="Arial"/>
                <w:b/>
                <w:sz w:val="18"/>
                <w:szCs w:val="18"/>
                <w:lang w:eastAsia="es-MX"/>
              </w:rPr>
            </w:pPr>
          </w:p>
        </w:tc>
      </w:tr>
      <w:tr w:rsidR="0009250F" w:rsidRPr="002B1275" w:rsidTr="002B1275">
        <w:tc>
          <w:tcPr>
            <w:tcW w:w="5529" w:type="dxa"/>
          </w:tcPr>
          <w:p w:rsidR="0009250F" w:rsidRPr="002B1275" w:rsidRDefault="0009250F" w:rsidP="002B1275">
            <w:pPr>
              <w:jc w:val="both"/>
              <w:rPr>
                <w:rFonts w:ascii="Arial" w:eastAsia="Times New Roman" w:hAnsi="Arial" w:cs="Arial"/>
                <w:b/>
                <w:sz w:val="18"/>
                <w:szCs w:val="18"/>
                <w:lang w:eastAsia="es-MX"/>
              </w:rPr>
            </w:pPr>
            <w:r w:rsidRPr="002B1275">
              <w:rPr>
                <w:rFonts w:ascii="Arial" w:eastAsia="Times New Roman" w:hAnsi="Arial" w:cs="Arial"/>
                <w:b/>
                <w:sz w:val="18"/>
                <w:szCs w:val="18"/>
                <w:lang w:eastAsia="es-MX"/>
              </w:rPr>
              <w:t xml:space="preserve">PREGUNTA 5: </w:t>
            </w:r>
            <w:r w:rsidRPr="002B1275">
              <w:rPr>
                <w:rFonts w:ascii="Arial" w:hAnsi="Arial" w:cs="Arial"/>
                <w:b/>
                <w:bCs/>
                <w:color w:val="000000"/>
                <w:sz w:val="18"/>
                <w:szCs w:val="18"/>
                <w:lang w:val="es-EC"/>
              </w:rPr>
              <w:t>¿ESTÁ DE ACUERDO USTED QUE EL TIEMPO DE ESPERA ES PERTINENTE PARA QUE LA APM DE LA APROBACIÓN PARA QUE EL BUQUE PUEDA DESCARGAR LUEGO DE UNA INSPECCIÓN?</w:t>
            </w:r>
          </w:p>
          <w:p w:rsidR="0009250F" w:rsidRPr="002B1275" w:rsidRDefault="0009250F" w:rsidP="002B1275">
            <w:pPr>
              <w:jc w:val="both"/>
              <w:rPr>
                <w:rFonts w:ascii="Arial" w:eastAsia="Times New Roman" w:hAnsi="Arial" w:cs="Arial"/>
                <w:b/>
                <w:sz w:val="18"/>
                <w:szCs w:val="18"/>
                <w:highlight w:val="yellow"/>
                <w:lang w:eastAsia="es-MX"/>
              </w:rPr>
            </w:pPr>
          </w:p>
          <w:p w:rsidR="00287D50" w:rsidRPr="002B1275" w:rsidRDefault="0009250F" w:rsidP="002B1275">
            <w:pPr>
              <w:jc w:val="center"/>
              <w:rPr>
                <w:rFonts w:ascii="Arial" w:eastAsia="Times New Roman" w:hAnsi="Arial" w:cs="Arial"/>
                <w:b/>
                <w:sz w:val="18"/>
                <w:szCs w:val="18"/>
                <w:lang w:eastAsia="es-MX"/>
              </w:rPr>
            </w:pPr>
            <w:r w:rsidRPr="002B1275">
              <w:rPr>
                <w:rFonts w:ascii="Arial" w:hAnsi="Arial" w:cs="Arial"/>
                <w:noProof/>
                <w:sz w:val="18"/>
                <w:szCs w:val="18"/>
                <w:lang w:val="es-EC" w:eastAsia="es-EC"/>
              </w:rPr>
              <w:drawing>
                <wp:inline distT="0" distB="0" distL="0" distR="0" wp14:anchorId="1559188A" wp14:editId="160F17D0">
                  <wp:extent cx="2295525" cy="16770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extLst>
                              <a:ext uri="{28A0092B-C50C-407E-A947-70E740481C1C}">
                                <a14:useLocalDpi xmlns:a14="http://schemas.microsoft.com/office/drawing/2010/main" val="0"/>
                              </a:ext>
                            </a:extLst>
                          </a:blip>
                          <a:srcRect l="4785" t="8882" r="3189"/>
                          <a:stretch>
                            <a:fillRect/>
                          </a:stretch>
                        </pic:blipFill>
                        <pic:spPr bwMode="auto">
                          <a:xfrm>
                            <a:off x="0" y="0"/>
                            <a:ext cx="2311311" cy="1688536"/>
                          </a:xfrm>
                          <a:prstGeom prst="rect">
                            <a:avLst/>
                          </a:prstGeom>
                          <a:noFill/>
                          <a:ln>
                            <a:noFill/>
                          </a:ln>
                        </pic:spPr>
                      </pic:pic>
                    </a:graphicData>
                  </a:graphic>
                </wp:inline>
              </w:drawing>
            </w:r>
          </w:p>
        </w:tc>
        <w:tc>
          <w:tcPr>
            <w:tcW w:w="4247" w:type="dxa"/>
          </w:tcPr>
          <w:p w:rsidR="00287D50" w:rsidRPr="002B1275" w:rsidRDefault="0009250F" w:rsidP="002B1275">
            <w:pPr>
              <w:spacing w:line="360" w:lineRule="auto"/>
              <w:jc w:val="both"/>
              <w:rPr>
                <w:rFonts w:ascii="Arial" w:eastAsia="Times New Roman" w:hAnsi="Arial" w:cs="Arial"/>
                <w:b/>
                <w:sz w:val="18"/>
                <w:szCs w:val="18"/>
                <w:lang w:eastAsia="es-MX"/>
              </w:rPr>
            </w:pPr>
            <w:r w:rsidRPr="002B1275">
              <w:rPr>
                <w:rFonts w:ascii="Arial" w:eastAsia="Times New Roman" w:hAnsi="Arial" w:cs="Arial"/>
                <w:sz w:val="18"/>
                <w:szCs w:val="18"/>
                <w:lang w:eastAsia="es-MX"/>
              </w:rPr>
              <w:t>Mediante los resultados obtenidos que se evidencia en el gráfico 5, el 60,8% manifiesta que están “de acuerdo” que el tiempo de espera es pertinente para que la APM de la aprobación de descarga luego de una inspección, a diferencia con el 39,2 % están “totalmente de acuerdo” con el tiempo para que le aprueben.</w:t>
            </w:r>
          </w:p>
        </w:tc>
      </w:tr>
      <w:tr w:rsidR="0009250F" w:rsidRPr="002B1275" w:rsidTr="002B1275">
        <w:trPr>
          <w:trHeight w:val="3556"/>
        </w:trPr>
        <w:tc>
          <w:tcPr>
            <w:tcW w:w="5529" w:type="dxa"/>
          </w:tcPr>
          <w:p w:rsidR="00287D50" w:rsidRPr="002B1275" w:rsidRDefault="0009250F" w:rsidP="002B1275">
            <w:pPr>
              <w:jc w:val="both"/>
              <w:rPr>
                <w:rFonts w:ascii="Arial" w:eastAsia="Times New Roman" w:hAnsi="Arial" w:cs="Arial"/>
                <w:b/>
                <w:sz w:val="18"/>
                <w:szCs w:val="18"/>
                <w:lang w:eastAsia="es-MX"/>
              </w:rPr>
            </w:pPr>
            <w:r w:rsidRPr="002B1275">
              <w:rPr>
                <w:rFonts w:ascii="Arial" w:eastAsia="Times New Roman" w:hAnsi="Arial" w:cs="Arial"/>
                <w:b/>
                <w:sz w:val="18"/>
                <w:szCs w:val="18"/>
                <w:lang w:eastAsia="es-MX"/>
              </w:rPr>
              <w:t>PREGUNTA 6:</w:t>
            </w:r>
            <w:r w:rsidRPr="002B1275">
              <w:rPr>
                <w:rFonts w:ascii="Arial" w:hAnsi="Arial" w:cs="Arial"/>
                <w:b/>
                <w:bCs/>
                <w:color w:val="000000"/>
                <w:sz w:val="18"/>
                <w:szCs w:val="18"/>
                <w:lang w:val="es-EC"/>
              </w:rPr>
              <w:t xml:space="preserve"> ¿CREE USTED QUE, AL MOMENTO DE REALIZAR LA INSPECC</w:t>
            </w:r>
            <w:r w:rsidR="002B1275">
              <w:rPr>
                <w:rFonts w:ascii="Arial" w:hAnsi="Arial" w:cs="Arial"/>
                <w:b/>
                <w:bCs/>
                <w:color w:val="000000"/>
                <w:sz w:val="18"/>
                <w:szCs w:val="18"/>
                <w:lang w:val="es-EC"/>
              </w:rPr>
              <w:t>IÓN AL BUQUE SE CUMPLE LA NORMA?</w:t>
            </w:r>
          </w:p>
          <w:p w:rsidR="0009250F" w:rsidRPr="002B1275" w:rsidRDefault="0009250F" w:rsidP="002B1275">
            <w:pPr>
              <w:jc w:val="center"/>
              <w:rPr>
                <w:rFonts w:ascii="Arial" w:eastAsia="Times New Roman" w:hAnsi="Arial" w:cs="Arial"/>
                <w:b/>
                <w:sz w:val="18"/>
                <w:szCs w:val="18"/>
                <w:lang w:eastAsia="es-MX"/>
              </w:rPr>
            </w:pPr>
            <w:r w:rsidRPr="002B1275">
              <w:rPr>
                <w:rFonts w:ascii="Arial" w:hAnsi="Arial" w:cs="Arial"/>
                <w:noProof/>
                <w:sz w:val="18"/>
                <w:szCs w:val="18"/>
                <w:lang w:val="es-EC" w:eastAsia="es-EC"/>
              </w:rPr>
              <w:drawing>
                <wp:inline distT="0" distB="0" distL="0" distR="0" wp14:anchorId="49F387AC" wp14:editId="1EA8BB49">
                  <wp:extent cx="2371725" cy="1668494"/>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l="5263" t="14644" r="8133"/>
                          <a:stretch>
                            <a:fillRect/>
                          </a:stretch>
                        </pic:blipFill>
                        <pic:spPr bwMode="auto">
                          <a:xfrm>
                            <a:off x="0" y="0"/>
                            <a:ext cx="2382532" cy="1676097"/>
                          </a:xfrm>
                          <a:prstGeom prst="rect">
                            <a:avLst/>
                          </a:prstGeom>
                          <a:noFill/>
                          <a:ln>
                            <a:noFill/>
                          </a:ln>
                        </pic:spPr>
                      </pic:pic>
                    </a:graphicData>
                  </a:graphic>
                </wp:inline>
              </w:drawing>
            </w:r>
          </w:p>
        </w:tc>
        <w:tc>
          <w:tcPr>
            <w:tcW w:w="4247" w:type="dxa"/>
          </w:tcPr>
          <w:p w:rsidR="00287D50" w:rsidRPr="002B1275" w:rsidRDefault="0009250F" w:rsidP="002B1275">
            <w:pPr>
              <w:spacing w:line="360" w:lineRule="auto"/>
              <w:jc w:val="both"/>
              <w:rPr>
                <w:rFonts w:ascii="Arial" w:eastAsia="Times New Roman" w:hAnsi="Arial" w:cs="Arial"/>
                <w:b/>
                <w:sz w:val="18"/>
                <w:szCs w:val="18"/>
                <w:lang w:eastAsia="es-MX"/>
              </w:rPr>
            </w:pPr>
            <w:r w:rsidRPr="002B1275">
              <w:rPr>
                <w:rFonts w:ascii="Arial" w:eastAsia="Times New Roman" w:hAnsi="Arial" w:cs="Arial"/>
                <w:sz w:val="18"/>
                <w:szCs w:val="18"/>
                <w:lang w:eastAsia="es-MX"/>
              </w:rPr>
              <w:t>Se observa en el gráfico 6 que del total de encuestados el 7,5 % afirman que se encuentran “indeciso” que al momento de realizar la inspección al buque cumple con la norma ISPS y desconocen esta norma., por otro lado, con el 55,8% manifiestan que están “de acuerdo” y con un 36,7% están “totalmente de acuerdo” que hace valer el código internacional para la protección de los buques para detectar amenazas y adoptar medidas preventivas.</w:t>
            </w:r>
          </w:p>
        </w:tc>
      </w:tr>
      <w:tr w:rsidR="0009250F" w:rsidRPr="002B1275" w:rsidTr="002B1275">
        <w:tc>
          <w:tcPr>
            <w:tcW w:w="5529" w:type="dxa"/>
          </w:tcPr>
          <w:p w:rsidR="00287D50" w:rsidRPr="002B1275" w:rsidRDefault="0009250F" w:rsidP="002B1275">
            <w:pPr>
              <w:jc w:val="both"/>
              <w:rPr>
                <w:rFonts w:ascii="Arial" w:hAnsi="Arial" w:cs="Arial"/>
                <w:b/>
                <w:bCs/>
                <w:color w:val="000000"/>
                <w:sz w:val="18"/>
                <w:szCs w:val="18"/>
                <w:lang w:val="es-EC"/>
              </w:rPr>
            </w:pPr>
            <w:r w:rsidRPr="002B1275">
              <w:rPr>
                <w:rFonts w:ascii="Arial" w:eastAsia="Times New Roman" w:hAnsi="Arial" w:cs="Arial"/>
                <w:b/>
                <w:sz w:val="18"/>
                <w:szCs w:val="18"/>
                <w:lang w:eastAsia="es-MX"/>
              </w:rPr>
              <w:t xml:space="preserve">PREGUNTA 7: </w:t>
            </w:r>
            <w:r w:rsidRPr="002B1275">
              <w:rPr>
                <w:rFonts w:ascii="Arial" w:hAnsi="Arial" w:cs="Arial"/>
                <w:b/>
                <w:bCs/>
                <w:color w:val="000000"/>
                <w:sz w:val="18"/>
                <w:szCs w:val="18"/>
                <w:lang w:val="es-EC"/>
              </w:rPr>
              <w:t>¿CONSIDERA USTED QUE, AL MOMENTO DE REALIZAR LA INSPECCIÓN AL BUQUE SE CUMPLE LA NORMA DEL CÓDIGO BASC, QUE ES UNA ALIANZA EMPRESARIAL INTERNACIONAL QUE PROMUEVE UN COMERCIO SEGURO EN COOPERACIÓN CON GOBIERNOS Y ORGANISMOS INTERNACIONALES?</w:t>
            </w:r>
          </w:p>
          <w:p w:rsidR="0009250F" w:rsidRPr="002B1275" w:rsidRDefault="0009250F" w:rsidP="002B1275">
            <w:pPr>
              <w:jc w:val="center"/>
              <w:rPr>
                <w:rFonts w:ascii="Arial" w:eastAsia="Times New Roman" w:hAnsi="Arial" w:cs="Arial"/>
                <w:b/>
                <w:sz w:val="18"/>
                <w:szCs w:val="18"/>
                <w:lang w:eastAsia="es-MX"/>
              </w:rPr>
            </w:pPr>
            <w:r w:rsidRPr="002B1275">
              <w:rPr>
                <w:rFonts w:ascii="Arial" w:hAnsi="Arial" w:cs="Arial"/>
                <w:noProof/>
                <w:sz w:val="18"/>
                <w:szCs w:val="18"/>
                <w:lang w:val="es-EC" w:eastAsia="es-EC"/>
              </w:rPr>
              <w:drawing>
                <wp:inline distT="0" distB="0" distL="0" distR="0" wp14:anchorId="5C3E9916" wp14:editId="6883D7C0">
                  <wp:extent cx="2276475" cy="1599238"/>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cstate="print">
                            <a:extLst>
                              <a:ext uri="{28A0092B-C50C-407E-A947-70E740481C1C}">
                                <a14:useLocalDpi xmlns:a14="http://schemas.microsoft.com/office/drawing/2010/main" val="0"/>
                              </a:ext>
                            </a:extLst>
                          </a:blip>
                          <a:srcRect l="5423" t="18127" r="3349" b="398"/>
                          <a:stretch>
                            <a:fillRect/>
                          </a:stretch>
                        </pic:blipFill>
                        <pic:spPr bwMode="auto">
                          <a:xfrm>
                            <a:off x="0" y="0"/>
                            <a:ext cx="2288338" cy="1607572"/>
                          </a:xfrm>
                          <a:prstGeom prst="rect">
                            <a:avLst/>
                          </a:prstGeom>
                          <a:noFill/>
                          <a:ln>
                            <a:noFill/>
                          </a:ln>
                        </pic:spPr>
                      </pic:pic>
                    </a:graphicData>
                  </a:graphic>
                </wp:inline>
              </w:drawing>
            </w:r>
          </w:p>
        </w:tc>
        <w:tc>
          <w:tcPr>
            <w:tcW w:w="4247" w:type="dxa"/>
          </w:tcPr>
          <w:p w:rsidR="00287D50" w:rsidRPr="002B1275" w:rsidRDefault="0009250F" w:rsidP="002B1275">
            <w:pPr>
              <w:spacing w:line="360" w:lineRule="auto"/>
              <w:jc w:val="both"/>
              <w:rPr>
                <w:rFonts w:ascii="Arial" w:eastAsia="Times New Roman" w:hAnsi="Arial" w:cs="Arial"/>
                <w:b/>
                <w:sz w:val="18"/>
                <w:szCs w:val="18"/>
                <w:lang w:eastAsia="es-MX"/>
              </w:rPr>
            </w:pPr>
            <w:r w:rsidRPr="002B1275">
              <w:rPr>
                <w:rFonts w:ascii="Arial" w:eastAsia="Times New Roman" w:hAnsi="Arial" w:cs="Arial"/>
                <w:sz w:val="18"/>
                <w:szCs w:val="18"/>
                <w:lang w:eastAsia="es-MX"/>
              </w:rPr>
              <w:t>De acuerdo a los resultados obtenidos el 70,8% están “de acuerdo” que al momento de realizar la inspección al buque cumple con la norma BASC, y con el 29,2% consideran estar “totalmente de acuerdo” que se cumple la norma que es una alianza empresarial que promueve un comercio seguro y organismo internacionales.</w:t>
            </w:r>
          </w:p>
        </w:tc>
      </w:tr>
      <w:tr w:rsidR="0009250F" w:rsidRPr="002B1275" w:rsidTr="002B1275">
        <w:tc>
          <w:tcPr>
            <w:tcW w:w="5529" w:type="dxa"/>
          </w:tcPr>
          <w:p w:rsidR="0009250F" w:rsidRPr="002B1275" w:rsidRDefault="0009250F" w:rsidP="002B1275">
            <w:pPr>
              <w:jc w:val="both"/>
              <w:rPr>
                <w:rFonts w:ascii="Arial" w:eastAsia="Times New Roman" w:hAnsi="Arial" w:cs="Arial"/>
                <w:b/>
                <w:sz w:val="18"/>
                <w:szCs w:val="18"/>
                <w:lang w:eastAsia="es-MX"/>
              </w:rPr>
            </w:pPr>
            <w:r w:rsidRPr="002B1275">
              <w:rPr>
                <w:rFonts w:ascii="Arial" w:eastAsia="Times New Roman" w:hAnsi="Arial" w:cs="Arial"/>
                <w:b/>
                <w:sz w:val="18"/>
                <w:szCs w:val="18"/>
                <w:lang w:eastAsia="es-MX"/>
              </w:rPr>
              <w:lastRenderedPageBreak/>
              <w:t xml:space="preserve">PREGUNTA 8: </w:t>
            </w:r>
            <w:r w:rsidRPr="002B1275">
              <w:rPr>
                <w:rFonts w:ascii="Arial" w:hAnsi="Arial" w:cs="Arial"/>
                <w:b/>
                <w:bCs/>
                <w:color w:val="000000"/>
                <w:sz w:val="18"/>
                <w:szCs w:val="18"/>
                <w:lang w:val="es-EC"/>
              </w:rPr>
              <w:t>¿ALGUNA VEZ QUE HA HECHO USO DEL SERVICIO DE DESCARGA LE HAN POSTERGADO POR ALGUNA OBSERVACIÓN?</w:t>
            </w:r>
          </w:p>
          <w:p w:rsidR="0009250F" w:rsidRPr="002B1275" w:rsidRDefault="0009250F" w:rsidP="002B1275">
            <w:pPr>
              <w:jc w:val="center"/>
              <w:rPr>
                <w:rFonts w:ascii="Arial" w:eastAsia="Times New Roman" w:hAnsi="Arial" w:cs="Arial"/>
                <w:b/>
                <w:sz w:val="18"/>
                <w:szCs w:val="18"/>
                <w:lang w:eastAsia="es-MX"/>
              </w:rPr>
            </w:pPr>
            <w:r w:rsidRPr="002B1275">
              <w:rPr>
                <w:rFonts w:ascii="Arial" w:hAnsi="Arial" w:cs="Arial"/>
                <w:noProof/>
                <w:sz w:val="18"/>
                <w:szCs w:val="18"/>
                <w:lang w:val="es-EC" w:eastAsia="es-EC"/>
              </w:rPr>
              <w:drawing>
                <wp:inline distT="0" distB="0" distL="0" distR="0" wp14:anchorId="61FA4362" wp14:editId="58F7E5D6">
                  <wp:extent cx="2305050" cy="1655890"/>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5" cstate="print">
                            <a:extLst>
                              <a:ext uri="{28A0092B-C50C-407E-A947-70E740481C1C}">
                                <a14:useLocalDpi xmlns:a14="http://schemas.microsoft.com/office/drawing/2010/main" val="0"/>
                              </a:ext>
                            </a:extLst>
                          </a:blip>
                          <a:srcRect l="1913" t="2191"/>
                          <a:stretch>
                            <a:fillRect/>
                          </a:stretch>
                        </pic:blipFill>
                        <pic:spPr bwMode="auto">
                          <a:xfrm>
                            <a:off x="0" y="0"/>
                            <a:ext cx="2316349" cy="1664007"/>
                          </a:xfrm>
                          <a:prstGeom prst="rect">
                            <a:avLst/>
                          </a:prstGeom>
                          <a:noFill/>
                          <a:ln>
                            <a:noFill/>
                          </a:ln>
                        </pic:spPr>
                      </pic:pic>
                    </a:graphicData>
                  </a:graphic>
                </wp:inline>
              </w:drawing>
            </w:r>
          </w:p>
        </w:tc>
        <w:tc>
          <w:tcPr>
            <w:tcW w:w="4247" w:type="dxa"/>
          </w:tcPr>
          <w:p w:rsidR="0009250F" w:rsidRPr="002B1275" w:rsidRDefault="0009250F" w:rsidP="002B1275">
            <w:pPr>
              <w:spacing w:line="360" w:lineRule="auto"/>
              <w:jc w:val="both"/>
              <w:rPr>
                <w:rFonts w:ascii="Arial" w:eastAsia="Times New Roman" w:hAnsi="Arial" w:cs="Arial"/>
                <w:b/>
                <w:sz w:val="18"/>
                <w:szCs w:val="18"/>
                <w:lang w:eastAsia="es-MX"/>
              </w:rPr>
            </w:pPr>
            <w:r w:rsidRPr="002B1275">
              <w:rPr>
                <w:rFonts w:ascii="Arial" w:eastAsia="Times New Roman" w:hAnsi="Arial" w:cs="Arial"/>
                <w:sz w:val="18"/>
                <w:szCs w:val="18"/>
                <w:lang w:eastAsia="es-MX"/>
              </w:rPr>
              <w:t>Como se muestra en el gráfico 8 el 5,8% expresan que “desde 1 a 2 veces” le han postergado la descarga por alguna observación, mientras que el 94,2% “desde 0 hasta 1” se la han postergado durante el tiempo que ha hecho uso del servicio.</w:t>
            </w:r>
          </w:p>
        </w:tc>
      </w:tr>
      <w:tr w:rsidR="0009250F" w:rsidRPr="002B1275" w:rsidTr="002B1275">
        <w:tc>
          <w:tcPr>
            <w:tcW w:w="5529" w:type="dxa"/>
          </w:tcPr>
          <w:p w:rsidR="0009250F" w:rsidRPr="002B1275" w:rsidRDefault="0009250F" w:rsidP="002B1275">
            <w:pPr>
              <w:autoSpaceDE w:val="0"/>
              <w:autoSpaceDN w:val="0"/>
              <w:adjustRightInd w:val="0"/>
              <w:ind w:left="60" w:right="60"/>
              <w:jc w:val="both"/>
              <w:rPr>
                <w:rFonts w:ascii="Arial" w:hAnsi="Arial" w:cs="Arial"/>
                <w:color w:val="000000"/>
                <w:sz w:val="18"/>
                <w:szCs w:val="18"/>
                <w:lang w:val="es-EC"/>
              </w:rPr>
            </w:pPr>
            <w:r w:rsidRPr="002B1275">
              <w:rPr>
                <w:rFonts w:ascii="Arial" w:eastAsia="Times New Roman" w:hAnsi="Arial" w:cs="Arial"/>
                <w:b/>
                <w:sz w:val="18"/>
                <w:szCs w:val="18"/>
                <w:lang w:eastAsia="es-MX"/>
              </w:rPr>
              <w:t>PREGUNTA 9:</w:t>
            </w:r>
            <w:r w:rsidRPr="002B1275">
              <w:rPr>
                <w:rFonts w:ascii="Arial" w:hAnsi="Arial" w:cs="Arial"/>
                <w:b/>
                <w:bCs/>
                <w:color w:val="000000"/>
                <w:sz w:val="18"/>
                <w:szCs w:val="18"/>
                <w:lang w:val="es-EC"/>
              </w:rPr>
              <w:t xml:space="preserve"> ¿EL AGENTE NAVIERO/ ARMADOR CUMPLE CON LAS OBSERVACIONES REALIZADAS POR LA APM?</w:t>
            </w:r>
          </w:p>
          <w:p w:rsidR="0009250F" w:rsidRPr="002B1275" w:rsidRDefault="0009250F" w:rsidP="002B1275">
            <w:pPr>
              <w:jc w:val="center"/>
              <w:rPr>
                <w:rFonts w:ascii="Arial" w:eastAsia="Times New Roman" w:hAnsi="Arial" w:cs="Arial"/>
                <w:b/>
                <w:sz w:val="18"/>
                <w:szCs w:val="18"/>
                <w:lang w:eastAsia="es-MX"/>
              </w:rPr>
            </w:pPr>
            <w:r w:rsidRPr="002B1275">
              <w:rPr>
                <w:rFonts w:ascii="Arial" w:hAnsi="Arial" w:cs="Arial"/>
                <w:noProof/>
                <w:sz w:val="18"/>
                <w:szCs w:val="18"/>
                <w:lang w:val="es-EC" w:eastAsia="es-EC"/>
              </w:rPr>
              <w:drawing>
                <wp:inline distT="0" distB="0" distL="0" distR="0" wp14:anchorId="7D48F308" wp14:editId="72A071D4">
                  <wp:extent cx="2381250" cy="1748484"/>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6" cstate="print">
                            <a:extLst>
                              <a:ext uri="{28A0092B-C50C-407E-A947-70E740481C1C}">
                                <a14:useLocalDpi xmlns:a14="http://schemas.microsoft.com/office/drawing/2010/main" val="0"/>
                              </a:ext>
                            </a:extLst>
                          </a:blip>
                          <a:srcRect t="5038" r="3668" b="2325"/>
                          <a:stretch>
                            <a:fillRect/>
                          </a:stretch>
                        </pic:blipFill>
                        <pic:spPr bwMode="auto">
                          <a:xfrm>
                            <a:off x="0" y="0"/>
                            <a:ext cx="2390936" cy="1755596"/>
                          </a:xfrm>
                          <a:prstGeom prst="rect">
                            <a:avLst/>
                          </a:prstGeom>
                          <a:noFill/>
                          <a:ln>
                            <a:noFill/>
                          </a:ln>
                        </pic:spPr>
                      </pic:pic>
                    </a:graphicData>
                  </a:graphic>
                </wp:inline>
              </w:drawing>
            </w:r>
          </w:p>
        </w:tc>
        <w:tc>
          <w:tcPr>
            <w:tcW w:w="4247" w:type="dxa"/>
          </w:tcPr>
          <w:p w:rsidR="0009250F" w:rsidRPr="002B1275" w:rsidRDefault="0009250F" w:rsidP="002B1275">
            <w:pPr>
              <w:spacing w:line="360" w:lineRule="auto"/>
              <w:jc w:val="both"/>
              <w:rPr>
                <w:rFonts w:ascii="Arial" w:eastAsia="Times New Roman" w:hAnsi="Arial" w:cs="Arial"/>
                <w:b/>
                <w:sz w:val="18"/>
                <w:szCs w:val="18"/>
                <w:lang w:eastAsia="es-MX"/>
              </w:rPr>
            </w:pPr>
            <w:r w:rsidRPr="002B1275">
              <w:rPr>
                <w:rFonts w:ascii="Arial" w:eastAsia="Times New Roman" w:hAnsi="Arial" w:cs="Arial"/>
                <w:sz w:val="18"/>
                <w:szCs w:val="18"/>
                <w:lang w:eastAsia="es-MX"/>
              </w:rPr>
              <w:t>De las personas encuestadas el 20,8% dan a conocer que se encuentran “de acuerdo” que el agente naviero cumple con las observaciones realizadas por la APM y con 79,2% afirma que están “totalmente de acuerdo”.</w:t>
            </w:r>
          </w:p>
        </w:tc>
      </w:tr>
      <w:tr w:rsidR="0009250F" w:rsidRPr="002B1275" w:rsidTr="002B1275">
        <w:tc>
          <w:tcPr>
            <w:tcW w:w="5529" w:type="dxa"/>
          </w:tcPr>
          <w:p w:rsidR="0009250F" w:rsidRPr="002B1275" w:rsidRDefault="0009250F" w:rsidP="002B1275">
            <w:pPr>
              <w:jc w:val="both"/>
              <w:rPr>
                <w:rFonts w:ascii="Arial" w:hAnsi="Arial" w:cs="Arial"/>
                <w:b/>
                <w:bCs/>
                <w:color w:val="000000"/>
                <w:sz w:val="18"/>
                <w:szCs w:val="18"/>
                <w:lang w:val="es-EC"/>
              </w:rPr>
            </w:pPr>
            <w:r w:rsidRPr="002B1275">
              <w:rPr>
                <w:rFonts w:ascii="Arial" w:eastAsia="Times New Roman" w:hAnsi="Arial" w:cs="Arial"/>
                <w:b/>
                <w:sz w:val="18"/>
                <w:szCs w:val="18"/>
                <w:lang w:eastAsia="es-MX"/>
              </w:rPr>
              <w:t xml:space="preserve">PREGUNTA 10: </w:t>
            </w:r>
            <w:r w:rsidRPr="002B1275">
              <w:rPr>
                <w:rFonts w:ascii="Arial" w:hAnsi="Arial" w:cs="Arial"/>
                <w:b/>
                <w:bCs/>
                <w:color w:val="000000"/>
                <w:sz w:val="18"/>
                <w:szCs w:val="18"/>
                <w:lang w:val="es-EC"/>
              </w:rPr>
              <w:t>¿A SU CRITERIO CREE USTED QUE EXISTEN ALGUNOS PROBLEMAS AL REALIZAR LA DESCARGA DE PESCA?</w:t>
            </w:r>
          </w:p>
          <w:p w:rsidR="0009250F" w:rsidRPr="002B1275" w:rsidRDefault="0009250F" w:rsidP="002B1275">
            <w:pPr>
              <w:jc w:val="both"/>
              <w:rPr>
                <w:rFonts w:ascii="Arial" w:hAnsi="Arial" w:cs="Arial"/>
                <w:b/>
                <w:bCs/>
                <w:color w:val="000000"/>
                <w:sz w:val="18"/>
                <w:szCs w:val="18"/>
                <w:lang w:val="es-EC"/>
              </w:rPr>
            </w:pPr>
          </w:p>
          <w:p w:rsidR="0009250F" w:rsidRPr="002B1275" w:rsidRDefault="0009250F" w:rsidP="002B1275">
            <w:pPr>
              <w:jc w:val="center"/>
              <w:rPr>
                <w:rFonts w:ascii="Arial" w:eastAsia="Times New Roman" w:hAnsi="Arial" w:cs="Arial"/>
                <w:b/>
                <w:sz w:val="18"/>
                <w:szCs w:val="18"/>
                <w:lang w:eastAsia="es-MX"/>
              </w:rPr>
            </w:pPr>
            <w:r w:rsidRPr="002B1275">
              <w:rPr>
                <w:rFonts w:ascii="Arial" w:hAnsi="Arial" w:cs="Arial"/>
                <w:noProof/>
                <w:sz w:val="18"/>
                <w:szCs w:val="18"/>
                <w:lang w:val="es-EC" w:eastAsia="es-EC"/>
              </w:rPr>
              <w:drawing>
                <wp:inline distT="0" distB="0" distL="0" distR="0" wp14:anchorId="0A9865D4" wp14:editId="1387278C">
                  <wp:extent cx="2181225" cy="1616952"/>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14" t="10159" r="1275"/>
                          <a:stretch/>
                        </pic:blipFill>
                        <pic:spPr bwMode="auto">
                          <a:xfrm>
                            <a:off x="0" y="0"/>
                            <a:ext cx="2186359" cy="1620758"/>
                          </a:xfrm>
                          <a:prstGeom prst="rect">
                            <a:avLst/>
                          </a:prstGeom>
                          <a:noFill/>
                          <a:ln>
                            <a:noFill/>
                          </a:ln>
                          <a:extLst>
                            <a:ext uri="{53640926-AAD7-44D8-BBD7-CCE9431645EC}">
                              <a14:shadowObscured xmlns:a14="http://schemas.microsoft.com/office/drawing/2010/main"/>
                            </a:ext>
                          </a:extLst>
                        </pic:spPr>
                      </pic:pic>
                    </a:graphicData>
                  </a:graphic>
                </wp:inline>
              </w:drawing>
            </w:r>
          </w:p>
          <w:p w:rsidR="0009250F" w:rsidRPr="002B1275" w:rsidRDefault="0009250F" w:rsidP="002B1275">
            <w:pPr>
              <w:jc w:val="both"/>
              <w:rPr>
                <w:rFonts w:ascii="Arial" w:eastAsia="Times New Roman" w:hAnsi="Arial" w:cs="Arial"/>
                <w:b/>
                <w:sz w:val="18"/>
                <w:szCs w:val="18"/>
                <w:lang w:eastAsia="es-MX"/>
              </w:rPr>
            </w:pPr>
          </w:p>
          <w:p w:rsidR="0009250F" w:rsidRPr="002B1275" w:rsidRDefault="0009250F" w:rsidP="002B1275">
            <w:pPr>
              <w:jc w:val="both"/>
              <w:rPr>
                <w:rFonts w:ascii="Arial" w:eastAsia="Times New Roman" w:hAnsi="Arial" w:cs="Arial"/>
                <w:b/>
                <w:sz w:val="18"/>
                <w:szCs w:val="18"/>
                <w:lang w:eastAsia="es-MX"/>
              </w:rPr>
            </w:pPr>
          </w:p>
        </w:tc>
        <w:tc>
          <w:tcPr>
            <w:tcW w:w="4247" w:type="dxa"/>
          </w:tcPr>
          <w:p w:rsidR="0009250F" w:rsidRPr="002B1275" w:rsidRDefault="0009250F" w:rsidP="002B1275">
            <w:pPr>
              <w:spacing w:line="360" w:lineRule="auto"/>
              <w:jc w:val="both"/>
              <w:rPr>
                <w:rFonts w:ascii="Arial" w:eastAsia="Times New Roman" w:hAnsi="Arial" w:cs="Arial"/>
                <w:b/>
                <w:sz w:val="18"/>
                <w:szCs w:val="18"/>
                <w:lang w:eastAsia="es-MX"/>
              </w:rPr>
            </w:pPr>
            <w:r w:rsidRPr="002B1275">
              <w:rPr>
                <w:rFonts w:ascii="Arial" w:eastAsia="Times New Roman" w:hAnsi="Arial" w:cs="Arial"/>
                <w:sz w:val="18"/>
                <w:szCs w:val="18"/>
                <w:lang w:eastAsia="es-MX"/>
              </w:rPr>
              <w:t>El 0,83% ratifican que se encuentran “totalmente en desacuerdo” que existen problemas al realizar la descarga de pesca, mientras que el 36,7% manifiestan que están “en desacuerdo”, el 11,7% se sostienen que se encuentran “indecisos” el 40,8% que están “de acuerdo”, y con un 10% que están “totalmente de acuerdo” que en el área de descarga de pesca se presentan inconveniente a la hora de realizar las operaciones.</w:t>
            </w:r>
          </w:p>
        </w:tc>
      </w:tr>
      <w:tr w:rsidR="0009250F" w:rsidRPr="002B1275" w:rsidTr="002B1275">
        <w:tc>
          <w:tcPr>
            <w:tcW w:w="5529" w:type="dxa"/>
          </w:tcPr>
          <w:p w:rsidR="0009250F" w:rsidRPr="002B1275" w:rsidRDefault="0009250F" w:rsidP="002B1275">
            <w:pPr>
              <w:jc w:val="both"/>
              <w:rPr>
                <w:rFonts w:ascii="Arial" w:hAnsi="Arial" w:cs="Arial"/>
                <w:b/>
                <w:bCs/>
                <w:color w:val="000000"/>
                <w:sz w:val="18"/>
                <w:szCs w:val="18"/>
                <w:lang w:val="es-EC"/>
              </w:rPr>
            </w:pPr>
            <w:r w:rsidRPr="002B1275">
              <w:rPr>
                <w:rFonts w:ascii="Arial" w:eastAsia="Times New Roman" w:hAnsi="Arial" w:cs="Arial"/>
                <w:b/>
                <w:sz w:val="18"/>
                <w:szCs w:val="18"/>
                <w:lang w:eastAsia="es-MX"/>
              </w:rPr>
              <w:t xml:space="preserve">PREGUNTA 11: </w:t>
            </w:r>
            <w:r w:rsidRPr="002B1275">
              <w:rPr>
                <w:rFonts w:ascii="Arial" w:hAnsi="Arial" w:cs="Arial"/>
                <w:b/>
                <w:bCs/>
                <w:color w:val="000000"/>
                <w:sz w:val="18"/>
                <w:szCs w:val="18"/>
                <w:lang w:val="es-EC"/>
              </w:rPr>
              <w:t>¿CONSIDERA QUE EL TIPO DE MAQUINARIAS O HERRAMIENTAS QUE PROPORCIONA LA APM PARA REALIZAR LA DESCARGA DE PESCA ES IDEAL?</w:t>
            </w:r>
          </w:p>
          <w:p w:rsidR="0009250F" w:rsidRPr="002B1275" w:rsidRDefault="0009250F" w:rsidP="002B1275">
            <w:pPr>
              <w:jc w:val="both"/>
              <w:rPr>
                <w:rFonts w:ascii="Arial" w:hAnsi="Arial" w:cs="Arial"/>
                <w:b/>
                <w:bCs/>
                <w:color w:val="000000"/>
                <w:sz w:val="18"/>
                <w:szCs w:val="18"/>
                <w:lang w:val="es-EC"/>
              </w:rPr>
            </w:pPr>
          </w:p>
          <w:p w:rsidR="0009250F" w:rsidRPr="002B1275" w:rsidRDefault="0009250F" w:rsidP="002B1275">
            <w:pPr>
              <w:jc w:val="center"/>
              <w:rPr>
                <w:rFonts w:ascii="Arial" w:eastAsia="Times New Roman" w:hAnsi="Arial" w:cs="Arial"/>
                <w:b/>
                <w:sz w:val="18"/>
                <w:szCs w:val="18"/>
                <w:lang w:eastAsia="es-MX"/>
              </w:rPr>
            </w:pPr>
            <w:r w:rsidRPr="002B1275">
              <w:rPr>
                <w:rFonts w:ascii="Arial" w:hAnsi="Arial" w:cs="Arial"/>
                <w:noProof/>
                <w:sz w:val="18"/>
                <w:szCs w:val="18"/>
                <w:lang w:val="es-EC" w:eastAsia="es-EC"/>
              </w:rPr>
              <w:drawing>
                <wp:inline distT="0" distB="0" distL="0" distR="0" wp14:anchorId="76D3AEEF" wp14:editId="31EAF5DF">
                  <wp:extent cx="2190750" cy="1515368"/>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8" cstate="print">
                            <a:extLst>
                              <a:ext uri="{28A0092B-C50C-407E-A947-70E740481C1C}">
                                <a14:useLocalDpi xmlns:a14="http://schemas.microsoft.com/office/drawing/2010/main" val="0"/>
                              </a:ext>
                            </a:extLst>
                          </a:blip>
                          <a:srcRect l="4147" t="9892"/>
                          <a:stretch>
                            <a:fillRect/>
                          </a:stretch>
                        </pic:blipFill>
                        <pic:spPr bwMode="auto">
                          <a:xfrm>
                            <a:off x="0" y="0"/>
                            <a:ext cx="2195478" cy="1518639"/>
                          </a:xfrm>
                          <a:prstGeom prst="rect">
                            <a:avLst/>
                          </a:prstGeom>
                          <a:noFill/>
                          <a:ln>
                            <a:noFill/>
                          </a:ln>
                        </pic:spPr>
                      </pic:pic>
                    </a:graphicData>
                  </a:graphic>
                </wp:inline>
              </w:drawing>
            </w:r>
          </w:p>
          <w:p w:rsidR="0009250F" w:rsidRPr="002B1275" w:rsidRDefault="0009250F" w:rsidP="002B1275">
            <w:pPr>
              <w:jc w:val="both"/>
              <w:rPr>
                <w:rFonts w:ascii="Arial" w:eastAsia="Times New Roman" w:hAnsi="Arial" w:cs="Arial"/>
                <w:b/>
                <w:sz w:val="18"/>
                <w:szCs w:val="18"/>
                <w:lang w:eastAsia="es-MX"/>
              </w:rPr>
            </w:pPr>
          </w:p>
        </w:tc>
        <w:tc>
          <w:tcPr>
            <w:tcW w:w="4247" w:type="dxa"/>
          </w:tcPr>
          <w:p w:rsidR="0009250F" w:rsidRPr="002B1275" w:rsidRDefault="0009250F" w:rsidP="002B1275">
            <w:pPr>
              <w:spacing w:line="360" w:lineRule="auto"/>
              <w:jc w:val="both"/>
              <w:rPr>
                <w:rFonts w:ascii="Arial" w:eastAsia="Times New Roman" w:hAnsi="Arial" w:cs="Arial"/>
                <w:sz w:val="18"/>
                <w:szCs w:val="18"/>
                <w:lang w:eastAsia="es-MX"/>
              </w:rPr>
            </w:pPr>
            <w:r w:rsidRPr="002B1275">
              <w:rPr>
                <w:rFonts w:ascii="Arial" w:eastAsia="Times New Roman" w:hAnsi="Arial" w:cs="Arial"/>
                <w:sz w:val="18"/>
                <w:szCs w:val="18"/>
                <w:lang w:eastAsia="es-MX"/>
              </w:rPr>
              <w:t>El 7,5% indican que se encuentran “totalmente en desacuerdo” que el tipo de maquinarias que proporciona el puerto para realizar la descarga de pesca es ideal, mientras que el 55% dan a conocer que “están en desacuerdo”, el 24,2% señala que están “indeciso” y con un 13,3% que se encuentran “de acuerdo” de las herramientas que proporciona la APM.</w:t>
            </w:r>
          </w:p>
        </w:tc>
      </w:tr>
      <w:tr w:rsidR="0009250F" w:rsidRPr="002B1275" w:rsidTr="002B1275">
        <w:tc>
          <w:tcPr>
            <w:tcW w:w="5529" w:type="dxa"/>
          </w:tcPr>
          <w:p w:rsidR="0009250F" w:rsidRPr="002B1275" w:rsidRDefault="0009250F" w:rsidP="002B1275">
            <w:pPr>
              <w:jc w:val="both"/>
              <w:rPr>
                <w:rFonts w:ascii="Arial" w:hAnsi="Arial" w:cs="Arial"/>
                <w:b/>
                <w:bCs/>
                <w:color w:val="000000"/>
                <w:sz w:val="18"/>
                <w:szCs w:val="18"/>
                <w:lang w:val="es-EC"/>
              </w:rPr>
            </w:pPr>
            <w:r w:rsidRPr="002B1275">
              <w:rPr>
                <w:rFonts w:ascii="Arial" w:eastAsia="Times New Roman" w:hAnsi="Arial" w:cs="Arial"/>
                <w:b/>
                <w:sz w:val="18"/>
                <w:szCs w:val="18"/>
                <w:lang w:eastAsia="es-MX"/>
              </w:rPr>
              <w:t xml:space="preserve">PREGUNTA 12: </w:t>
            </w:r>
            <w:r w:rsidRPr="002B1275">
              <w:rPr>
                <w:rFonts w:ascii="Arial" w:hAnsi="Arial" w:cs="Arial"/>
                <w:b/>
                <w:bCs/>
                <w:color w:val="000000"/>
                <w:sz w:val="18"/>
                <w:szCs w:val="18"/>
                <w:lang w:val="es-EC"/>
              </w:rPr>
              <w:t>¿CREE USTED QUE SE PODRÍAN CAMBIAR O MEJORAR LAS OPERACIONES DE DESCARGA DE PESCA?</w:t>
            </w:r>
          </w:p>
          <w:p w:rsidR="0009250F" w:rsidRPr="002B1275" w:rsidRDefault="0009250F" w:rsidP="002B1275">
            <w:pPr>
              <w:jc w:val="center"/>
              <w:rPr>
                <w:rFonts w:ascii="Arial" w:eastAsia="Times New Roman" w:hAnsi="Arial" w:cs="Arial"/>
                <w:b/>
                <w:sz w:val="18"/>
                <w:szCs w:val="18"/>
                <w:lang w:eastAsia="es-MX"/>
              </w:rPr>
            </w:pPr>
            <w:r w:rsidRPr="002B1275">
              <w:rPr>
                <w:rFonts w:ascii="Arial" w:hAnsi="Arial" w:cs="Arial"/>
                <w:noProof/>
                <w:sz w:val="18"/>
                <w:szCs w:val="18"/>
                <w:lang w:val="es-EC" w:eastAsia="es-EC"/>
              </w:rPr>
              <w:lastRenderedPageBreak/>
              <w:drawing>
                <wp:inline distT="0" distB="0" distL="0" distR="0" wp14:anchorId="0B9985BB" wp14:editId="1BAC113B">
                  <wp:extent cx="2341448" cy="1771650"/>
                  <wp:effectExtent l="0" t="0" r="190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9" cstate="print">
                            <a:extLst>
                              <a:ext uri="{28A0092B-C50C-407E-A947-70E740481C1C}">
                                <a14:useLocalDpi xmlns:a14="http://schemas.microsoft.com/office/drawing/2010/main" val="0"/>
                              </a:ext>
                            </a:extLst>
                          </a:blip>
                          <a:srcRect l="1913" t="9761" r="3987"/>
                          <a:stretch>
                            <a:fillRect/>
                          </a:stretch>
                        </pic:blipFill>
                        <pic:spPr bwMode="auto">
                          <a:xfrm>
                            <a:off x="0" y="0"/>
                            <a:ext cx="2347720" cy="1776395"/>
                          </a:xfrm>
                          <a:prstGeom prst="rect">
                            <a:avLst/>
                          </a:prstGeom>
                          <a:noFill/>
                          <a:ln>
                            <a:noFill/>
                          </a:ln>
                        </pic:spPr>
                      </pic:pic>
                    </a:graphicData>
                  </a:graphic>
                </wp:inline>
              </w:drawing>
            </w:r>
          </w:p>
          <w:p w:rsidR="0009250F" w:rsidRPr="002B1275" w:rsidRDefault="0009250F" w:rsidP="002B1275">
            <w:pPr>
              <w:jc w:val="both"/>
              <w:rPr>
                <w:rFonts w:ascii="Arial" w:eastAsia="Times New Roman" w:hAnsi="Arial" w:cs="Arial"/>
                <w:b/>
                <w:sz w:val="18"/>
                <w:szCs w:val="18"/>
                <w:lang w:eastAsia="es-MX"/>
              </w:rPr>
            </w:pPr>
          </w:p>
          <w:p w:rsidR="0009250F" w:rsidRPr="002B1275" w:rsidRDefault="0009250F" w:rsidP="002B1275">
            <w:pPr>
              <w:jc w:val="both"/>
              <w:rPr>
                <w:rFonts w:ascii="Arial" w:eastAsia="Times New Roman" w:hAnsi="Arial" w:cs="Arial"/>
                <w:b/>
                <w:sz w:val="18"/>
                <w:szCs w:val="18"/>
                <w:lang w:eastAsia="es-MX"/>
              </w:rPr>
            </w:pPr>
          </w:p>
        </w:tc>
        <w:tc>
          <w:tcPr>
            <w:tcW w:w="4247" w:type="dxa"/>
          </w:tcPr>
          <w:p w:rsidR="0009250F" w:rsidRPr="002B1275" w:rsidRDefault="0009250F" w:rsidP="002B1275">
            <w:pPr>
              <w:spacing w:line="360" w:lineRule="auto"/>
              <w:jc w:val="both"/>
              <w:rPr>
                <w:rFonts w:ascii="Arial" w:eastAsia="Times New Roman" w:hAnsi="Arial" w:cs="Arial"/>
                <w:sz w:val="18"/>
                <w:szCs w:val="18"/>
                <w:lang w:eastAsia="es-MX"/>
              </w:rPr>
            </w:pPr>
            <w:r w:rsidRPr="002B1275">
              <w:rPr>
                <w:rFonts w:ascii="Arial" w:eastAsia="Times New Roman" w:hAnsi="Arial" w:cs="Arial"/>
                <w:sz w:val="18"/>
                <w:szCs w:val="18"/>
                <w:lang w:eastAsia="es-MX"/>
              </w:rPr>
              <w:lastRenderedPageBreak/>
              <w:t xml:space="preserve">Según el 6,7% de los propietarios de las flotas se encuentran “indeciso” que se podría mejorar o cambiar las operaciones de descarga de pesca, el </w:t>
            </w:r>
            <w:r w:rsidRPr="002B1275">
              <w:rPr>
                <w:rFonts w:ascii="Arial" w:eastAsia="Times New Roman" w:hAnsi="Arial" w:cs="Arial"/>
                <w:sz w:val="18"/>
                <w:szCs w:val="18"/>
                <w:lang w:eastAsia="es-MX"/>
              </w:rPr>
              <w:lastRenderedPageBreak/>
              <w:t>60% manifiesta que están “de acuerdo” y por último con el 33,3% están “totalmente de acuerdo” que se puede realizar alguna mejora.</w:t>
            </w:r>
          </w:p>
          <w:p w:rsidR="0009250F" w:rsidRPr="002B1275" w:rsidRDefault="0009250F" w:rsidP="002B1275">
            <w:pPr>
              <w:spacing w:line="360" w:lineRule="auto"/>
              <w:jc w:val="both"/>
              <w:rPr>
                <w:rFonts w:ascii="Arial" w:eastAsia="Times New Roman" w:hAnsi="Arial" w:cs="Arial"/>
                <w:sz w:val="18"/>
                <w:szCs w:val="18"/>
                <w:lang w:eastAsia="es-MX"/>
              </w:rPr>
            </w:pPr>
          </w:p>
        </w:tc>
      </w:tr>
      <w:tr w:rsidR="0009250F" w:rsidRPr="002B1275" w:rsidTr="002B1275">
        <w:tc>
          <w:tcPr>
            <w:tcW w:w="5529" w:type="dxa"/>
          </w:tcPr>
          <w:p w:rsidR="0009250F" w:rsidRPr="002B1275" w:rsidRDefault="0009250F" w:rsidP="002B1275">
            <w:pPr>
              <w:jc w:val="both"/>
              <w:rPr>
                <w:rFonts w:ascii="Arial" w:hAnsi="Arial" w:cs="Arial"/>
                <w:b/>
                <w:bCs/>
                <w:color w:val="000000"/>
                <w:sz w:val="18"/>
                <w:szCs w:val="18"/>
                <w:lang w:val="es-EC"/>
              </w:rPr>
            </w:pPr>
            <w:r w:rsidRPr="002B1275">
              <w:rPr>
                <w:rFonts w:ascii="Arial" w:eastAsia="Times New Roman" w:hAnsi="Arial" w:cs="Arial"/>
                <w:b/>
                <w:sz w:val="18"/>
                <w:szCs w:val="18"/>
                <w:lang w:eastAsia="es-MX"/>
              </w:rPr>
              <w:lastRenderedPageBreak/>
              <w:t xml:space="preserve">PREGUNTA 13: </w:t>
            </w:r>
            <w:r w:rsidRPr="002B1275">
              <w:rPr>
                <w:rFonts w:ascii="Arial" w:hAnsi="Arial" w:cs="Arial"/>
                <w:b/>
                <w:bCs/>
                <w:color w:val="000000"/>
                <w:sz w:val="18"/>
                <w:szCs w:val="18"/>
                <w:lang w:val="es-EC"/>
              </w:rPr>
              <w:t>¿CONSIDERA USTED QUE EXISTEN INCONVENIENTES AL MOMENTO DE ENTRAR EL TRANSPORTE AL PUERTO PARA RECIBIR LA CARGA DE PESCA?</w:t>
            </w:r>
          </w:p>
          <w:p w:rsidR="0009250F" w:rsidRPr="002B1275" w:rsidRDefault="0009250F" w:rsidP="002B1275">
            <w:pPr>
              <w:jc w:val="center"/>
              <w:rPr>
                <w:rFonts w:ascii="Arial" w:eastAsia="Times New Roman" w:hAnsi="Arial" w:cs="Arial"/>
                <w:b/>
                <w:sz w:val="18"/>
                <w:szCs w:val="18"/>
                <w:lang w:eastAsia="es-MX"/>
              </w:rPr>
            </w:pPr>
            <w:r w:rsidRPr="002B1275">
              <w:rPr>
                <w:rFonts w:ascii="Arial" w:hAnsi="Arial" w:cs="Arial"/>
                <w:noProof/>
                <w:sz w:val="18"/>
                <w:szCs w:val="18"/>
                <w:lang w:val="es-EC" w:eastAsia="es-EC"/>
              </w:rPr>
              <w:drawing>
                <wp:inline distT="0" distB="0" distL="0" distR="0" wp14:anchorId="45F6FFD1" wp14:editId="2FC0CE2B">
                  <wp:extent cx="2381250" cy="166013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0" cstate="print">
                            <a:extLst>
                              <a:ext uri="{28A0092B-C50C-407E-A947-70E740481C1C}">
                                <a14:useLocalDpi xmlns:a14="http://schemas.microsoft.com/office/drawing/2010/main" val="0"/>
                              </a:ext>
                            </a:extLst>
                          </a:blip>
                          <a:srcRect l="5742" t="8888"/>
                          <a:stretch>
                            <a:fillRect/>
                          </a:stretch>
                        </pic:blipFill>
                        <pic:spPr bwMode="auto">
                          <a:xfrm>
                            <a:off x="0" y="0"/>
                            <a:ext cx="2389393" cy="1665815"/>
                          </a:xfrm>
                          <a:prstGeom prst="rect">
                            <a:avLst/>
                          </a:prstGeom>
                          <a:noFill/>
                          <a:ln>
                            <a:noFill/>
                          </a:ln>
                        </pic:spPr>
                      </pic:pic>
                    </a:graphicData>
                  </a:graphic>
                </wp:inline>
              </w:drawing>
            </w:r>
          </w:p>
          <w:p w:rsidR="0009250F" w:rsidRPr="002B1275" w:rsidRDefault="0009250F" w:rsidP="002B1275">
            <w:pPr>
              <w:jc w:val="both"/>
              <w:rPr>
                <w:rFonts w:ascii="Arial" w:eastAsia="Times New Roman" w:hAnsi="Arial" w:cs="Arial"/>
                <w:b/>
                <w:sz w:val="18"/>
                <w:szCs w:val="18"/>
                <w:lang w:eastAsia="es-MX"/>
              </w:rPr>
            </w:pPr>
          </w:p>
        </w:tc>
        <w:tc>
          <w:tcPr>
            <w:tcW w:w="4247" w:type="dxa"/>
          </w:tcPr>
          <w:p w:rsidR="0009250F" w:rsidRPr="002B1275" w:rsidRDefault="0009250F" w:rsidP="002B1275">
            <w:pPr>
              <w:spacing w:line="360" w:lineRule="auto"/>
              <w:jc w:val="both"/>
              <w:rPr>
                <w:rFonts w:ascii="Arial" w:eastAsia="Times New Roman" w:hAnsi="Arial" w:cs="Arial"/>
                <w:sz w:val="18"/>
                <w:szCs w:val="18"/>
                <w:lang w:eastAsia="es-MX"/>
              </w:rPr>
            </w:pPr>
            <w:r w:rsidRPr="002B1275">
              <w:rPr>
                <w:rFonts w:ascii="Arial" w:eastAsia="Times New Roman" w:hAnsi="Arial" w:cs="Arial"/>
                <w:sz w:val="18"/>
                <w:szCs w:val="18"/>
                <w:lang w:eastAsia="es-MX"/>
              </w:rPr>
              <w:t>De las personas encuestadas afirmaron que el 26,7% están “totalmente en desacuerdo” que exista inconveniente al momento de entrar el transporte al puerto para recibir la carga de pesca, a diferencia con el 73,3% expresaron estar “en desacuerdo”.</w:t>
            </w:r>
          </w:p>
          <w:p w:rsidR="0009250F" w:rsidRPr="002B1275" w:rsidRDefault="0009250F" w:rsidP="002B1275">
            <w:pPr>
              <w:spacing w:line="360" w:lineRule="auto"/>
              <w:rPr>
                <w:rFonts w:ascii="Arial" w:eastAsia="Times New Roman" w:hAnsi="Arial" w:cs="Arial"/>
                <w:sz w:val="18"/>
                <w:szCs w:val="18"/>
                <w:lang w:eastAsia="es-MX"/>
              </w:rPr>
            </w:pPr>
            <w:r w:rsidRPr="002B1275">
              <w:rPr>
                <w:rFonts w:ascii="Arial" w:eastAsia="Times New Roman" w:hAnsi="Arial" w:cs="Arial"/>
                <w:sz w:val="18"/>
                <w:szCs w:val="18"/>
                <w:lang w:eastAsia="es-MX"/>
              </w:rPr>
              <w:br w:type="page"/>
            </w:r>
          </w:p>
          <w:p w:rsidR="0009250F" w:rsidRPr="002B1275" w:rsidRDefault="0009250F" w:rsidP="002B1275">
            <w:pPr>
              <w:spacing w:line="360" w:lineRule="auto"/>
              <w:jc w:val="both"/>
              <w:rPr>
                <w:rFonts w:ascii="Arial" w:eastAsia="Times New Roman" w:hAnsi="Arial" w:cs="Arial"/>
                <w:sz w:val="18"/>
                <w:szCs w:val="18"/>
                <w:lang w:eastAsia="es-MX"/>
              </w:rPr>
            </w:pPr>
          </w:p>
        </w:tc>
      </w:tr>
      <w:tr w:rsidR="0009250F" w:rsidRPr="002B1275" w:rsidTr="002B1275">
        <w:tc>
          <w:tcPr>
            <w:tcW w:w="5529" w:type="dxa"/>
          </w:tcPr>
          <w:p w:rsidR="0009250F" w:rsidRPr="002B1275" w:rsidRDefault="0009250F" w:rsidP="002B1275">
            <w:pPr>
              <w:jc w:val="both"/>
              <w:rPr>
                <w:rFonts w:ascii="Arial" w:hAnsi="Arial" w:cs="Arial"/>
                <w:b/>
                <w:bCs/>
                <w:sz w:val="18"/>
                <w:szCs w:val="18"/>
              </w:rPr>
            </w:pPr>
            <w:r w:rsidRPr="002B1275">
              <w:rPr>
                <w:rFonts w:ascii="Arial" w:eastAsia="Times New Roman" w:hAnsi="Arial" w:cs="Arial"/>
                <w:b/>
                <w:sz w:val="18"/>
                <w:szCs w:val="18"/>
                <w:lang w:eastAsia="es-MX"/>
              </w:rPr>
              <w:t xml:space="preserve">PREGUNTA 14 </w:t>
            </w:r>
            <w:r w:rsidRPr="002B1275">
              <w:rPr>
                <w:rFonts w:ascii="Arial" w:hAnsi="Arial" w:cs="Arial"/>
                <w:b/>
                <w:bCs/>
                <w:color w:val="000000"/>
                <w:sz w:val="18"/>
                <w:szCs w:val="18"/>
                <w:lang w:val="es-EC"/>
              </w:rPr>
              <w:t>¿</w:t>
            </w:r>
            <w:r w:rsidRPr="002B1275">
              <w:rPr>
                <w:rFonts w:ascii="Arial" w:hAnsi="Arial" w:cs="Arial"/>
                <w:b/>
                <w:bCs/>
                <w:sz w:val="18"/>
                <w:szCs w:val="18"/>
              </w:rPr>
              <w:t>DE ACUERDO A SU CRITERIO EL NIVEL DE SATISFACCIÓN DEL SERVICIO PRESTADO POR AUTORIDAD PORTUARIA ES APROPIADO?</w:t>
            </w:r>
          </w:p>
          <w:p w:rsidR="0009250F" w:rsidRPr="002B1275" w:rsidRDefault="0009250F" w:rsidP="002B1275">
            <w:pPr>
              <w:jc w:val="center"/>
              <w:rPr>
                <w:rFonts w:ascii="Arial" w:hAnsi="Arial" w:cs="Arial"/>
                <w:b/>
                <w:bCs/>
                <w:color w:val="000000"/>
                <w:sz w:val="18"/>
                <w:szCs w:val="18"/>
                <w:lang w:val="es-EC"/>
              </w:rPr>
            </w:pPr>
            <w:r w:rsidRPr="002B1275">
              <w:rPr>
                <w:rFonts w:ascii="Arial" w:hAnsi="Arial" w:cs="Arial"/>
                <w:noProof/>
                <w:sz w:val="18"/>
                <w:szCs w:val="18"/>
                <w:lang w:val="es-EC" w:eastAsia="es-EC"/>
              </w:rPr>
              <w:drawing>
                <wp:inline distT="0" distB="0" distL="0" distR="0" wp14:anchorId="1E579322" wp14:editId="20B43407">
                  <wp:extent cx="2238375" cy="162121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914" t="9363" r="3508"/>
                          <a:stretch/>
                        </pic:blipFill>
                        <pic:spPr bwMode="auto">
                          <a:xfrm>
                            <a:off x="0" y="0"/>
                            <a:ext cx="2246554" cy="1627134"/>
                          </a:xfrm>
                          <a:prstGeom prst="rect">
                            <a:avLst/>
                          </a:prstGeom>
                          <a:noFill/>
                          <a:ln>
                            <a:noFill/>
                          </a:ln>
                          <a:extLst>
                            <a:ext uri="{53640926-AAD7-44D8-BBD7-CCE9431645EC}">
                              <a14:shadowObscured xmlns:a14="http://schemas.microsoft.com/office/drawing/2010/main"/>
                            </a:ext>
                          </a:extLst>
                        </pic:spPr>
                      </pic:pic>
                    </a:graphicData>
                  </a:graphic>
                </wp:inline>
              </w:drawing>
            </w:r>
          </w:p>
          <w:p w:rsidR="0009250F" w:rsidRPr="002B1275" w:rsidRDefault="0009250F" w:rsidP="002B1275">
            <w:pPr>
              <w:jc w:val="both"/>
              <w:rPr>
                <w:rFonts w:ascii="Arial" w:eastAsia="Times New Roman" w:hAnsi="Arial" w:cs="Arial"/>
                <w:b/>
                <w:sz w:val="18"/>
                <w:szCs w:val="18"/>
                <w:lang w:eastAsia="es-MX"/>
              </w:rPr>
            </w:pPr>
          </w:p>
        </w:tc>
        <w:tc>
          <w:tcPr>
            <w:tcW w:w="4247" w:type="dxa"/>
          </w:tcPr>
          <w:p w:rsidR="00864292" w:rsidRPr="002B1275" w:rsidRDefault="00864292" w:rsidP="002B1275">
            <w:pPr>
              <w:spacing w:line="360" w:lineRule="auto"/>
              <w:jc w:val="both"/>
              <w:rPr>
                <w:rFonts w:ascii="Arial" w:eastAsia="Times New Roman" w:hAnsi="Arial" w:cs="Arial"/>
                <w:b/>
                <w:sz w:val="18"/>
                <w:szCs w:val="18"/>
                <w:highlight w:val="yellow"/>
                <w:lang w:eastAsia="es-MX"/>
              </w:rPr>
            </w:pPr>
          </w:p>
          <w:p w:rsidR="00864292" w:rsidRPr="002B1275" w:rsidRDefault="00864292" w:rsidP="002B1275">
            <w:pPr>
              <w:spacing w:line="360" w:lineRule="auto"/>
              <w:jc w:val="both"/>
              <w:rPr>
                <w:rFonts w:ascii="Arial" w:eastAsia="Times New Roman" w:hAnsi="Arial" w:cs="Arial"/>
                <w:sz w:val="18"/>
                <w:szCs w:val="18"/>
                <w:lang w:eastAsia="es-MX"/>
              </w:rPr>
            </w:pPr>
            <w:r w:rsidRPr="002B1275">
              <w:rPr>
                <w:rFonts w:ascii="Arial" w:eastAsia="Times New Roman" w:hAnsi="Arial" w:cs="Arial"/>
                <w:sz w:val="18"/>
                <w:szCs w:val="18"/>
                <w:lang w:eastAsia="es-MX"/>
              </w:rPr>
              <w:t>El 27,5% de las personas encuestadas indican que están en “desacuerdo” que el nivel de satisfacción del servicio de descarga que bringa el puerto sea apropiado, el 5,8 sostiene que están “indecisos”, el 56,7 señalan que están “de acuerdo” y con un 10% están “totalmente de acuerdo” que el servicio prestado por la autoridad portuaria es pertinente.</w:t>
            </w:r>
            <w:r w:rsidRPr="002B1275">
              <w:rPr>
                <w:rFonts w:ascii="Arial" w:eastAsia="Times New Roman" w:hAnsi="Arial" w:cs="Arial"/>
                <w:sz w:val="18"/>
                <w:szCs w:val="18"/>
                <w:lang w:eastAsia="es-MX"/>
              </w:rPr>
              <w:br w:type="page"/>
            </w:r>
          </w:p>
          <w:p w:rsidR="0009250F" w:rsidRPr="002B1275" w:rsidRDefault="0009250F" w:rsidP="002B1275">
            <w:pPr>
              <w:spacing w:line="360" w:lineRule="auto"/>
              <w:jc w:val="both"/>
              <w:rPr>
                <w:rFonts w:ascii="Arial" w:eastAsia="Times New Roman" w:hAnsi="Arial" w:cs="Arial"/>
                <w:sz w:val="18"/>
                <w:szCs w:val="18"/>
                <w:lang w:eastAsia="es-MX"/>
              </w:rPr>
            </w:pPr>
          </w:p>
        </w:tc>
      </w:tr>
    </w:tbl>
    <w:p w:rsidR="009D1F84" w:rsidRDefault="009D1F84" w:rsidP="002B1275">
      <w:pPr>
        <w:spacing w:after="0" w:line="360" w:lineRule="auto"/>
        <w:jc w:val="both"/>
        <w:rPr>
          <w:rFonts w:ascii="Arial" w:hAnsi="Arial" w:cs="Arial"/>
          <w:b/>
          <w:sz w:val="26"/>
          <w:szCs w:val="26"/>
        </w:rPr>
      </w:pPr>
      <w:bookmarkStart w:id="19" w:name="_Toc60939020"/>
    </w:p>
    <w:p w:rsidR="009D1F84" w:rsidRDefault="009D1F84" w:rsidP="002B1275">
      <w:pPr>
        <w:spacing w:after="0" w:line="360" w:lineRule="auto"/>
        <w:jc w:val="both"/>
        <w:rPr>
          <w:rFonts w:ascii="Arial" w:hAnsi="Arial" w:cs="Arial"/>
          <w:b/>
          <w:sz w:val="26"/>
          <w:szCs w:val="26"/>
        </w:rPr>
      </w:pPr>
    </w:p>
    <w:p w:rsidR="009D1F84" w:rsidRDefault="009D1F84" w:rsidP="002B1275">
      <w:pPr>
        <w:spacing w:after="0" w:line="360" w:lineRule="auto"/>
        <w:jc w:val="both"/>
        <w:rPr>
          <w:rFonts w:ascii="Arial" w:hAnsi="Arial" w:cs="Arial"/>
          <w:b/>
          <w:sz w:val="26"/>
          <w:szCs w:val="26"/>
        </w:rPr>
      </w:pPr>
    </w:p>
    <w:p w:rsidR="009D1F84" w:rsidRDefault="009D1F84" w:rsidP="002B1275">
      <w:pPr>
        <w:spacing w:after="0" w:line="360" w:lineRule="auto"/>
        <w:jc w:val="both"/>
        <w:rPr>
          <w:rFonts w:ascii="Arial" w:hAnsi="Arial" w:cs="Arial"/>
          <w:b/>
          <w:sz w:val="26"/>
          <w:szCs w:val="26"/>
        </w:rPr>
      </w:pPr>
    </w:p>
    <w:p w:rsidR="009D1F84" w:rsidRDefault="009D1F84" w:rsidP="002B1275">
      <w:pPr>
        <w:spacing w:after="0" w:line="360" w:lineRule="auto"/>
        <w:jc w:val="both"/>
        <w:rPr>
          <w:rFonts w:ascii="Arial" w:hAnsi="Arial" w:cs="Arial"/>
          <w:b/>
          <w:sz w:val="26"/>
          <w:szCs w:val="26"/>
        </w:rPr>
      </w:pPr>
    </w:p>
    <w:p w:rsidR="002B1275" w:rsidRPr="00B266A3" w:rsidRDefault="002B1275" w:rsidP="002B1275">
      <w:pPr>
        <w:spacing w:after="0" w:line="360" w:lineRule="auto"/>
        <w:jc w:val="both"/>
        <w:rPr>
          <w:rFonts w:ascii="Arial" w:hAnsi="Arial" w:cs="Arial"/>
          <w:b/>
          <w:sz w:val="26"/>
          <w:szCs w:val="26"/>
        </w:rPr>
      </w:pPr>
      <w:r w:rsidRPr="00B266A3">
        <w:rPr>
          <w:rFonts w:ascii="Arial" w:hAnsi="Arial" w:cs="Arial"/>
          <w:b/>
          <w:sz w:val="26"/>
          <w:szCs w:val="26"/>
        </w:rPr>
        <w:t>ELABORACIÓN DE LA MATRIZ CRUZADA DAFO.</w:t>
      </w:r>
      <w:bookmarkEnd w:id="19"/>
    </w:p>
    <w:p w:rsidR="002B1275" w:rsidRDefault="002B1275" w:rsidP="009D1F84">
      <w:pPr>
        <w:spacing w:after="0" w:line="360" w:lineRule="auto"/>
        <w:jc w:val="both"/>
        <w:rPr>
          <w:rFonts w:ascii="Arial" w:hAnsi="Arial" w:cs="Arial"/>
          <w:sz w:val="24"/>
        </w:rPr>
      </w:pPr>
      <w:r>
        <w:rPr>
          <w:rFonts w:ascii="Arial" w:hAnsi="Arial" w:cs="Arial"/>
          <w:sz w:val="24"/>
        </w:rPr>
        <w:t>El objetivo de aplicar esta matriz fue conocer las características del terminal Nacional de Manta. Para llevar a cabo esta herramienta de análisis se investigó sobre el concepto de la misma, sabiendo esto, se visualizaron factores propios del objeto de estudio en el lugar de los hechos, mediante la observación y entrevista aplicada en mencionado lugar.</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3970"/>
        <w:gridCol w:w="3833"/>
      </w:tblGrid>
      <w:tr w:rsidR="008E238D" w:rsidRPr="002B1275" w:rsidTr="002B1275">
        <w:trPr>
          <w:trHeight w:val="621"/>
        </w:trPr>
        <w:tc>
          <w:tcPr>
            <w:tcW w:w="1569" w:type="dxa"/>
            <w:shd w:val="clear" w:color="auto" w:fill="FFF2CC" w:themeFill="accent4" w:themeFillTint="33"/>
          </w:tcPr>
          <w:p w:rsidR="008E238D" w:rsidRPr="002B1275" w:rsidRDefault="008E238D" w:rsidP="002B1275">
            <w:pPr>
              <w:spacing w:after="0" w:line="240" w:lineRule="auto"/>
              <w:jc w:val="both"/>
              <w:rPr>
                <w:rFonts w:ascii="Arial" w:eastAsia="Times New Roman" w:hAnsi="Arial" w:cs="Arial"/>
                <w:b/>
                <w:sz w:val="16"/>
                <w:szCs w:val="16"/>
                <w:highlight w:val="yellow"/>
                <w:lang w:eastAsia="es-MX"/>
              </w:rPr>
            </w:pPr>
            <w:r>
              <w:rPr>
                <w:rFonts w:ascii="Arial" w:eastAsia="Times New Roman" w:hAnsi="Arial" w:cs="Arial"/>
                <w:sz w:val="24"/>
                <w:szCs w:val="20"/>
                <w:lang w:eastAsia="es-MX"/>
              </w:rPr>
              <w:lastRenderedPageBreak/>
              <w:br w:type="page"/>
            </w:r>
            <w:r w:rsidRPr="002B1275">
              <w:rPr>
                <w:rFonts w:ascii="Arial" w:eastAsia="Times New Roman" w:hAnsi="Arial" w:cs="Arial"/>
                <w:sz w:val="16"/>
                <w:szCs w:val="16"/>
                <w:lang w:eastAsia="es-MX"/>
              </w:rPr>
              <w:br w:type="page"/>
            </w:r>
          </w:p>
        </w:tc>
        <w:tc>
          <w:tcPr>
            <w:tcW w:w="3970" w:type="dxa"/>
            <w:shd w:val="clear" w:color="auto" w:fill="FFF2CC" w:themeFill="accent4" w:themeFillTint="33"/>
            <w:vAlign w:val="center"/>
          </w:tcPr>
          <w:p w:rsidR="008E238D" w:rsidRPr="002B1275" w:rsidRDefault="008E238D" w:rsidP="002B1275">
            <w:pPr>
              <w:spacing w:after="0" w:line="240" w:lineRule="auto"/>
              <w:jc w:val="center"/>
              <w:rPr>
                <w:rFonts w:ascii="Arial" w:eastAsia="Times New Roman" w:hAnsi="Arial" w:cs="Arial"/>
                <w:b/>
                <w:sz w:val="16"/>
                <w:szCs w:val="16"/>
                <w:highlight w:val="yellow"/>
                <w:lang w:eastAsia="es-MX"/>
              </w:rPr>
            </w:pPr>
            <w:r w:rsidRPr="002B1275">
              <w:rPr>
                <w:rFonts w:ascii="Arial" w:hAnsi="Arial" w:cs="Arial"/>
                <w:b/>
                <w:sz w:val="16"/>
                <w:szCs w:val="16"/>
              </w:rPr>
              <w:t>ASPECTOS POSITIVOS</w:t>
            </w:r>
          </w:p>
        </w:tc>
        <w:tc>
          <w:tcPr>
            <w:tcW w:w="3833" w:type="dxa"/>
            <w:shd w:val="clear" w:color="auto" w:fill="FFF2CC" w:themeFill="accent4" w:themeFillTint="33"/>
            <w:vAlign w:val="center"/>
          </w:tcPr>
          <w:p w:rsidR="008E238D" w:rsidRPr="002B1275" w:rsidRDefault="008E238D" w:rsidP="002B1275">
            <w:pPr>
              <w:spacing w:after="0" w:line="240" w:lineRule="auto"/>
              <w:jc w:val="center"/>
              <w:rPr>
                <w:rFonts w:ascii="Arial" w:eastAsia="Times New Roman" w:hAnsi="Arial" w:cs="Arial"/>
                <w:b/>
                <w:sz w:val="16"/>
                <w:szCs w:val="16"/>
                <w:highlight w:val="yellow"/>
                <w:lang w:eastAsia="es-MX"/>
              </w:rPr>
            </w:pPr>
            <w:r w:rsidRPr="002B1275">
              <w:rPr>
                <w:rFonts w:ascii="Arial" w:hAnsi="Arial" w:cs="Arial"/>
                <w:b/>
                <w:sz w:val="16"/>
                <w:szCs w:val="16"/>
              </w:rPr>
              <w:t>ASPECTOS NEGATIVOS</w:t>
            </w:r>
          </w:p>
        </w:tc>
      </w:tr>
      <w:tr w:rsidR="008E238D" w:rsidRPr="002B1275" w:rsidTr="002B1275">
        <w:trPr>
          <w:trHeight w:val="1938"/>
        </w:trPr>
        <w:tc>
          <w:tcPr>
            <w:tcW w:w="1569" w:type="dxa"/>
            <w:shd w:val="clear" w:color="auto" w:fill="FFF2CC" w:themeFill="accent4" w:themeFillTint="33"/>
            <w:vAlign w:val="center"/>
          </w:tcPr>
          <w:p w:rsidR="008E238D" w:rsidRPr="002B1275" w:rsidRDefault="008E238D" w:rsidP="002B1275">
            <w:pPr>
              <w:spacing w:after="0" w:line="240" w:lineRule="auto"/>
              <w:jc w:val="center"/>
              <w:rPr>
                <w:rFonts w:ascii="Arial" w:eastAsia="Times New Roman" w:hAnsi="Arial" w:cs="Arial"/>
                <w:b/>
                <w:sz w:val="16"/>
                <w:szCs w:val="16"/>
                <w:highlight w:val="yellow"/>
                <w:lang w:eastAsia="es-MX"/>
              </w:rPr>
            </w:pPr>
            <w:r w:rsidRPr="002B1275">
              <w:rPr>
                <w:rFonts w:ascii="Arial" w:hAnsi="Arial" w:cs="Arial"/>
                <w:b/>
                <w:sz w:val="16"/>
                <w:szCs w:val="16"/>
              </w:rPr>
              <w:t>FACTORES INTERNOS</w:t>
            </w:r>
          </w:p>
        </w:tc>
        <w:tc>
          <w:tcPr>
            <w:tcW w:w="3970" w:type="dxa"/>
          </w:tcPr>
          <w:p w:rsidR="008E238D" w:rsidRPr="002B1275" w:rsidRDefault="008E238D" w:rsidP="002B1275">
            <w:pPr>
              <w:pStyle w:val="Prrafodelista"/>
              <w:spacing w:after="0" w:line="240" w:lineRule="auto"/>
              <w:jc w:val="both"/>
              <w:rPr>
                <w:rFonts w:ascii="Arial" w:hAnsi="Arial" w:cs="Arial"/>
                <w:b/>
                <w:sz w:val="16"/>
                <w:szCs w:val="16"/>
              </w:rPr>
            </w:pPr>
            <w:r w:rsidRPr="002B1275">
              <w:rPr>
                <w:rFonts w:ascii="Arial" w:hAnsi="Arial" w:cs="Arial"/>
                <w:b/>
                <w:sz w:val="16"/>
                <w:szCs w:val="16"/>
              </w:rPr>
              <w:t>FORTALEZAS</w:t>
            </w:r>
          </w:p>
          <w:p w:rsidR="008E238D" w:rsidRPr="002B1275" w:rsidRDefault="008E238D" w:rsidP="002B1275">
            <w:pPr>
              <w:spacing w:after="0" w:line="240" w:lineRule="auto"/>
              <w:rPr>
                <w:rFonts w:ascii="Arial" w:hAnsi="Arial" w:cs="Arial"/>
                <w:sz w:val="16"/>
                <w:szCs w:val="16"/>
              </w:rPr>
            </w:pPr>
          </w:p>
          <w:p w:rsidR="008E238D" w:rsidRPr="002B1275" w:rsidRDefault="008E238D" w:rsidP="002B1275">
            <w:pPr>
              <w:pStyle w:val="Prrafodelista"/>
              <w:numPr>
                <w:ilvl w:val="0"/>
                <w:numId w:val="20"/>
              </w:numPr>
              <w:spacing w:after="0" w:line="240" w:lineRule="auto"/>
              <w:jc w:val="both"/>
              <w:rPr>
                <w:rFonts w:ascii="Arial" w:hAnsi="Arial" w:cs="Arial"/>
                <w:sz w:val="16"/>
                <w:szCs w:val="16"/>
                <w:lang w:val="es-ES"/>
              </w:rPr>
            </w:pPr>
            <w:r w:rsidRPr="002B1275">
              <w:rPr>
                <w:rFonts w:ascii="Arial" w:hAnsi="Arial" w:cs="Arial"/>
                <w:sz w:val="16"/>
                <w:szCs w:val="16"/>
                <w:lang w:val="es-ES"/>
              </w:rPr>
              <w:t>Renovación de tecnologías como software.</w:t>
            </w:r>
          </w:p>
          <w:p w:rsidR="008E238D" w:rsidRPr="002B1275" w:rsidRDefault="008E238D" w:rsidP="002B1275">
            <w:pPr>
              <w:pStyle w:val="Prrafodelista"/>
              <w:numPr>
                <w:ilvl w:val="0"/>
                <w:numId w:val="20"/>
              </w:numPr>
              <w:spacing w:after="0" w:line="240" w:lineRule="auto"/>
              <w:jc w:val="both"/>
              <w:rPr>
                <w:rFonts w:ascii="Arial" w:hAnsi="Arial" w:cs="Arial"/>
                <w:sz w:val="16"/>
                <w:szCs w:val="16"/>
                <w:lang w:val="es-ES"/>
              </w:rPr>
            </w:pPr>
            <w:r w:rsidRPr="002B1275">
              <w:rPr>
                <w:rFonts w:ascii="Arial" w:hAnsi="Arial" w:cs="Arial"/>
                <w:sz w:val="16"/>
                <w:szCs w:val="16"/>
                <w:lang w:val="es-ES"/>
              </w:rPr>
              <w:t>Existencia de departamento de seguridad integral.</w:t>
            </w:r>
          </w:p>
          <w:p w:rsidR="008E238D" w:rsidRPr="002B1275" w:rsidRDefault="008E238D" w:rsidP="002B1275">
            <w:pPr>
              <w:pStyle w:val="Prrafodelista"/>
              <w:numPr>
                <w:ilvl w:val="0"/>
                <w:numId w:val="20"/>
              </w:numPr>
              <w:spacing w:after="0" w:line="240" w:lineRule="auto"/>
              <w:jc w:val="both"/>
              <w:rPr>
                <w:rFonts w:ascii="Arial" w:hAnsi="Arial" w:cs="Arial"/>
                <w:sz w:val="16"/>
                <w:szCs w:val="16"/>
                <w:lang w:val="es-ES"/>
              </w:rPr>
            </w:pPr>
            <w:r w:rsidRPr="002B1275">
              <w:rPr>
                <w:rFonts w:ascii="Arial" w:hAnsi="Arial" w:cs="Arial"/>
                <w:sz w:val="16"/>
                <w:szCs w:val="16"/>
                <w:lang w:val="es-ES"/>
              </w:rPr>
              <w:t>Personal capacitado.</w:t>
            </w:r>
          </w:p>
          <w:p w:rsidR="008E238D" w:rsidRPr="002B1275" w:rsidRDefault="008E238D" w:rsidP="002B1275">
            <w:pPr>
              <w:spacing w:after="0" w:line="240" w:lineRule="auto"/>
              <w:rPr>
                <w:rFonts w:ascii="Arial" w:hAnsi="Arial" w:cs="Arial"/>
                <w:sz w:val="16"/>
                <w:szCs w:val="16"/>
              </w:rPr>
            </w:pPr>
          </w:p>
          <w:p w:rsidR="008E238D" w:rsidRPr="002B1275" w:rsidRDefault="008E238D" w:rsidP="002B1275">
            <w:pPr>
              <w:pStyle w:val="Prrafodelista"/>
              <w:numPr>
                <w:ilvl w:val="0"/>
                <w:numId w:val="20"/>
              </w:numPr>
              <w:spacing w:after="0" w:line="240" w:lineRule="auto"/>
              <w:jc w:val="both"/>
              <w:rPr>
                <w:rFonts w:ascii="Arial" w:eastAsia="Times New Roman" w:hAnsi="Arial" w:cs="Arial"/>
                <w:b/>
                <w:sz w:val="16"/>
                <w:szCs w:val="16"/>
                <w:lang w:val="es-ES" w:eastAsia="es-MX"/>
              </w:rPr>
            </w:pPr>
            <w:r w:rsidRPr="002B1275">
              <w:rPr>
                <w:rFonts w:ascii="Arial" w:hAnsi="Arial" w:cs="Arial"/>
                <w:sz w:val="16"/>
                <w:szCs w:val="16"/>
                <w:lang w:val="es-ES"/>
              </w:rPr>
              <w:t>Básculas en buen estado.</w:t>
            </w:r>
          </w:p>
        </w:tc>
        <w:tc>
          <w:tcPr>
            <w:tcW w:w="3833" w:type="dxa"/>
          </w:tcPr>
          <w:p w:rsidR="008E238D" w:rsidRPr="002B1275" w:rsidRDefault="008E238D" w:rsidP="002B1275">
            <w:pPr>
              <w:pStyle w:val="Prrafodelista"/>
              <w:spacing w:after="0" w:line="240" w:lineRule="auto"/>
              <w:rPr>
                <w:rFonts w:ascii="Arial" w:hAnsi="Arial" w:cs="Arial"/>
                <w:b/>
                <w:sz w:val="16"/>
                <w:szCs w:val="16"/>
              </w:rPr>
            </w:pPr>
            <w:r w:rsidRPr="002B1275">
              <w:rPr>
                <w:rFonts w:ascii="Arial" w:hAnsi="Arial" w:cs="Arial"/>
                <w:b/>
                <w:sz w:val="16"/>
                <w:szCs w:val="16"/>
              </w:rPr>
              <w:t>DEBILIDADES</w:t>
            </w:r>
          </w:p>
          <w:p w:rsidR="008E238D" w:rsidRPr="002B1275" w:rsidRDefault="008E238D" w:rsidP="002B1275">
            <w:pPr>
              <w:spacing w:after="0" w:line="240" w:lineRule="auto"/>
              <w:rPr>
                <w:rFonts w:ascii="Arial" w:hAnsi="Arial" w:cs="Arial"/>
                <w:sz w:val="16"/>
                <w:szCs w:val="16"/>
              </w:rPr>
            </w:pPr>
          </w:p>
          <w:p w:rsidR="008E238D" w:rsidRPr="002B1275" w:rsidRDefault="008E238D" w:rsidP="002B1275">
            <w:pPr>
              <w:pStyle w:val="Prrafodelista"/>
              <w:numPr>
                <w:ilvl w:val="0"/>
                <w:numId w:val="20"/>
              </w:numPr>
              <w:spacing w:after="0" w:line="240" w:lineRule="auto"/>
              <w:jc w:val="both"/>
              <w:rPr>
                <w:rFonts w:ascii="Arial" w:hAnsi="Arial" w:cs="Arial"/>
                <w:sz w:val="16"/>
                <w:szCs w:val="16"/>
                <w:lang w:val="es-ES"/>
              </w:rPr>
            </w:pPr>
            <w:r w:rsidRPr="002B1275">
              <w:rPr>
                <w:rFonts w:ascii="Arial" w:hAnsi="Arial" w:cs="Arial"/>
                <w:sz w:val="16"/>
                <w:szCs w:val="16"/>
                <w:lang w:val="es-ES"/>
              </w:rPr>
              <w:t>Ausencia de grúas externas y montacargas.</w:t>
            </w:r>
          </w:p>
          <w:p w:rsidR="008E238D" w:rsidRPr="002B1275" w:rsidRDefault="008E238D" w:rsidP="002B1275">
            <w:pPr>
              <w:pStyle w:val="Prrafodelista"/>
              <w:numPr>
                <w:ilvl w:val="0"/>
                <w:numId w:val="20"/>
              </w:numPr>
              <w:spacing w:after="0" w:line="240" w:lineRule="auto"/>
              <w:jc w:val="both"/>
              <w:rPr>
                <w:rFonts w:ascii="Arial" w:hAnsi="Arial" w:cs="Arial"/>
                <w:sz w:val="16"/>
                <w:szCs w:val="16"/>
                <w:lang w:val="es-ES"/>
              </w:rPr>
            </w:pPr>
            <w:r w:rsidRPr="002B1275">
              <w:rPr>
                <w:rFonts w:ascii="Arial" w:hAnsi="Arial" w:cs="Arial"/>
                <w:sz w:val="16"/>
                <w:szCs w:val="16"/>
                <w:lang w:val="es-ES"/>
              </w:rPr>
              <w:t>Deterioro de vía de acceso.</w:t>
            </w:r>
          </w:p>
          <w:p w:rsidR="008E238D" w:rsidRPr="002B1275" w:rsidRDefault="008E238D" w:rsidP="002B1275">
            <w:pPr>
              <w:pStyle w:val="Prrafodelista"/>
              <w:numPr>
                <w:ilvl w:val="0"/>
                <w:numId w:val="20"/>
              </w:numPr>
              <w:spacing w:after="0" w:line="240" w:lineRule="auto"/>
              <w:jc w:val="both"/>
              <w:rPr>
                <w:rFonts w:ascii="Arial" w:hAnsi="Arial" w:cs="Arial"/>
                <w:sz w:val="16"/>
                <w:szCs w:val="16"/>
                <w:lang w:val="es-ES"/>
              </w:rPr>
            </w:pPr>
            <w:r w:rsidRPr="002B1275">
              <w:rPr>
                <w:rFonts w:ascii="Arial" w:hAnsi="Arial" w:cs="Arial"/>
                <w:sz w:val="16"/>
                <w:szCs w:val="16"/>
                <w:lang w:val="es-ES"/>
              </w:rPr>
              <w:t>Inexistencia de servicios básicos.</w:t>
            </w:r>
          </w:p>
          <w:p w:rsidR="008E238D" w:rsidRPr="002B1275" w:rsidRDefault="008E238D" w:rsidP="002B1275">
            <w:pPr>
              <w:pStyle w:val="Prrafodelista"/>
              <w:numPr>
                <w:ilvl w:val="0"/>
                <w:numId w:val="20"/>
              </w:numPr>
              <w:spacing w:after="0" w:line="240" w:lineRule="auto"/>
              <w:jc w:val="both"/>
              <w:rPr>
                <w:rFonts w:ascii="Arial" w:hAnsi="Arial" w:cs="Arial"/>
                <w:sz w:val="16"/>
                <w:szCs w:val="16"/>
                <w:lang w:val="es-ES"/>
              </w:rPr>
            </w:pPr>
            <w:r w:rsidRPr="002B1275">
              <w:rPr>
                <w:rFonts w:ascii="Arial" w:hAnsi="Arial" w:cs="Arial"/>
                <w:sz w:val="16"/>
                <w:szCs w:val="16"/>
                <w:lang w:val="es-ES"/>
              </w:rPr>
              <w:t xml:space="preserve">Porcentaje mínimo de usuarios que desconocen los códigos </w:t>
            </w:r>
            <w:proofErr w:type="spellStart"/>
            <w:r w:rsidRPr="002B1275">
              <w:rPr>
                <w:rFonts w:ascii="Arial" w:hAnsi="Arial" w:cs="Arial"/>
                <w:sz w:val="16"/>
                <w:szCs w:val="16"/>
                <w:lang w:val="es-ES"/>
              </w:rPr>
              <w:t>isps</w:t>
            </w:r>
            <w:proofErr w:type="spellEnd"/>
            <w:r w:rsidRPr="002B1275">
              <w:rPr>
                <w:rFonts w:ascii="Arial" w:hAnsi="Arial" w:cs="Arial"/>
                <w:sz w:val="16"/>
                <w:szCs w:val="16"/>
                <w:lang w:val="es-ES"/>
              </w:rPr>
              <w:t xml:space="preserve"> y </w:t>
            </w:r>
            <w:proofErr w:type="spellStart"/>
            <w:r w:rsidRPr="002B1275">
              <w:rPr>
                <w:rFonts w:ascii="Arial" w:hAnsi="Arial" w:cs="Arial"/>
                <w:sz w:val="16"/>
                <w:szCs w:val="16"/>
                <w:lang w:val="es-ES"/>
              </w:rPr>
              <w:t>basc</w:t>
            </w:r>
            <w:proofErr w:type="spellEnd"/>
            <w:r w:rsidRPr="002B1275">
              <w:rPr>
                <w:rFonts w:ascii="Arial" w:hAnsi="Arial" w:cs="Arial"/>
                <w:sz w:val="16"/>
                <w:szCs w:val="16"/>
                <w:lang w:val="es-ES"/>
              </w:rPr>
              <w:t>.</w:t>
            </w:r>
          </w:p>
          <w:p w:rsidR="008E238D" w:rsidRPr="002B1275" w:rsidRDefault="008E238D" w:rsidP="002B1275">
            <w:pPr>
              <w:pStyle w:val="Prrafodelista"/>
              <w:numPr>
                <w:ilvl w:val="0"/>
                <w:numId w:val="20"/>
              </w:numPr>
              <w:spacing w:after="0" w:line="240" w:lineRule="auto"/>
              <w:jc w:val="both"/>
              <w:rPr>
                <w:rFonts w:ascii="Arial" w:hAnsi="Arial" w:cs="Arial"/>
                <w:sz w:val="16"/>
                <w:szCs w:val="16"/>
                <w:lang w:val="es-ES"/>
              </w:rPr>
            </w:pPr>
            <w:r w:rsidRPr="002B1275">
              <w:rPr>
                <w:rFonts w:ascii="Arial" w:hAnsi="Arial" w:cs="Arial"/>
                <w:sz w:val="16"/>
                <w:szCs w:val="16"/>
                <w:lang w:val="es-ES"/>
              </w:rPr>
              <w:t>Descoordinación de asignación de pesca entre artesanal e industrial.</w:t>
            </w:r>
          </w:p>
        </w:tc>
      </w:tr>
      <w:tr w:rsidR="008E238D" w:rsidRPr="002B1275" w:rsidTr="002B1275">
        <w:trPr>
          <w:trHeight w:val="1583"/>
        </w:trPr>
        <w:tc>
          <w:tcPr>
            <w:tcW w:w="1569" w:type="dxa"/>
            <w:shd w:val="clear" w:color="auto" w:fill="FFF2CC" w:themeFill="accent4" w:themeFillTint="33"/>
            <w:vAlign w:val="center"/>
          </w:tcPr>
          <w:p w:rsidR="008E238D" w:rsidRPr="002B1275" w:rsidRDefault="008E238D" w:rsidP="002B1275">
            <w:pPr>
              <w:spacing w:after="0" w:line="240" w:lineRule="auto"/>
              <w:jc w:val="center"/>
              <w:rPr>
                <w:rFonts w:ascii="Arial" w:eastAsia="Times New Roman" w:hAnsi="Arial" w:cs="Arial"/>
                <w:b/>
                <w:sz w:val="16"/>
                <w:szCs w:val="16"/>
                <w:highlight w:val="yellow"/>
                <w:lang w:eastAsia="es-MX"/>
              </w:rPr>
            </w:pPr>
            <w:r w:rsidRPr="002B1275">
              <w:rPr>
                <w:rFonts w:ascii="Arial" w:hAnsi="Arial" w:cs="Arial"/>
                <w:b/>
                <w:sz w:val="16"/>
                <w:szCs w:val="16"/>
              </w:rPr>
              <w:t>FACTORES EXTERNOS</w:t>
            </w:r>
          </w:p>
        </w:tc>
        <w:tc>
          <w:tcPr>
            <w:tcW w:w="3970" w:type="dxa"/>
          </w:tcPr>
          <w:p w:rsidR="008E238D" w:rsidRPr="002B1275" w:rsidRDefault="008E238D" w:rsidP="002B1275">
            <w:pPr>
              <w:spacing w:after="0" w:line="240" w:lineRule="auto"/>
              <w:jc w:val="center"/>
              <w:rPr>
                <w:rFonts w:ascii="Arial" w:hAnsi="Arial" w:cs="Arial"/>
                <w:b/>
                <w:sz w:val="16"/>
                <w:szCs w:val="16"/>
              </w:rPr>
            </w:pPr>
            <w:r w:rsidRPr="002B1275">
              <w:rPr>
                <w:rFonts w:ascii="Arial" w:hAnsi="Arial" w:cs="Arial"/>
                <w:b/>
                <w:sz w:val="16"/>
                <w:szCs w:val="16"/>
              </w:rPr>
              <w:t>OPORTUNIDADES</w:t>
            </w:r>
          </w:p>
          <w:p w:rsidR="008E238D" w:rsidRPr="002B1275" w:rsidRDefault="008E238D" w:rsidP="002B1275">
            <w:pPr>
              <w:spacing w:after="0" w:line="240" w:lineRule="auto"/>
              <w:rPr>
                <w:rFonts w:ascii="Arial" w:hAnsi="Arial" w:cs="Arial"/>
                <w:sz w:val="16"/>
                <w:szCs w:val="16"/>
              </w:rPr>
            </w:pPr>
          </w:p>
          <w:p w:rsidR="008E238D" w:rsidRPr="002B1275" w:rsidRDefault="008E238D" w:rsidP="002B1275">
            <w:pPr>
              <w:pStyle w:val="Prrafodelista"/>
              <w:numPr>
                <w:ilvl w:val="0"/>
                <w:numId w:val="21"/>
              </w:numPr>
              <w:spacing w:after="0" w:line="240" w:lineRule="auto"/>
              <w:rPr>
                <w:rFonts w:ascii="Arial" w:hAnsi="Arial" w:cs="Arial"/>
                <w:sz w:val="16"/>
                <w:szCs w:val="16"/>
                <w:lang w:val="es-ES"/>
              </w:rPr>
            </w:pPr>
            <w:r w:rsidRPr="002B1275">
              <w:rPr>
                <w:rFonts w:ascii="Arial" w:hAnsi="Arial" w:cs="Arial"/>
                <w:sz w:val="16"/>
                <w:szCs w:val="16"/>
                <w:lang w:val="es-ES"/>
              </w:rPr>
              <w:t>Acceso a créditos.</w:t>
            </w:r>
          </w:p>
          <w:p w:rsidR="008E238D" w:rsidRPr="002B1275" w:rsidRDefault="008E238D" w:rsidP="002B1275">
            <w:pPr>
              <w:spacing w:after="0" w:line="240" w:lineRule="auto"/>
              <w:rPr>
                <w:rFonts w:ascii="Arial" w:hAnsi="Arial" w:cs="Arial"/>
                <w:sz w:val="16"/>
                <w:szCs w:val="16"/>
              </w:rPr>
            </w:pPr>
          </w:p>
          <w:p w:rsidR="008E238D" w:rsidRPr="002B1275" w:rsidRDefault="008E238D" w:rsidP="002B1275">
            <w:pPr>
              <w:pStyle w:val="Prrafodelista"/>
              <w:numPr>
                <w:ilvl w:val="0"/>
                <w:numId w:val="21"/>
              </w:numPr>
              <w:spacing w:after="0" w:line="240" w:lineRule="auto"/>
              <w:jc w:val="both"/>
              <w:rPr>
                <w:rFonts w:ascii="Arial" w:hAnsi="Arial" w:cs="Arial"/>
                <w:sz w:val="16"/>
                <w:szCs w:val="16"/>
                <w:lang w:val="es-ES"/>
              </w:rPr>
            </w:pPr>
            <w:r w:rsidRPr="002B1275">
              <w:rPr>
                <w:rFonts w:ascii="Arial" w:hAnsi="Arial" w:cs="Arial"/>
                <w:sz w:val="16"/>
                <w:szCs w:val="16"/>
                <w:lang w:val="es-ES"/>
              </w:rPr>
              <w:t>Existencia de maquinarias internacionales de calidad.</w:t>
            </w:r>
          </w:p>
          <w:p w:rsidR="008E238D" w:rsidRPr="002B1275" w:rsidRDefault="008E238D" w:rsidP="002B1275">
            <w:pPr>
              <w:spacing w:after="0" w:line="240" w:lineRule="auto"/>
              <w:rPr>
                <w:rFonts w:ascii="Arial" w:hAnsi="Arial" w:cs="Arial"/>
                <w:sz w:val="16"/>
                <w:szCs w:val="16"/>
              </w:rPr>
            </w:pPr>
          </w:p>
          <w:p w:rsidR="008E238D" w:rsidRPr="002B1275" w:rsidRDefault="008E238D" w:rsidP="002B1275">
            <w:pPr>
              <w:pStyle w:val="Prrafodelista"/>
              <w:numPr>
                <w:ilvl w:val="0"/>
                <w:numId w:val="21"/>
              </w:numPr>
              <w:spacing w:after="0" w:line="240" w:lineRule="auto"/>
              <w:jc w:val="both"/>
              <w:rPr>
                <w:rFonts w:ascii="Arial" w:eastAsia="Times New Roman" w:hAnsi="Arial" w:cs="Arial"/>
                <w:b/>
                <w:sz w:val="16"/>
                <w:szCs w:val="16"/>
                <w:lang w:val="es-ES" w:eastAsia="es-MX"/>
              </w:rPr>
            </w:pPr>
            <w:r w:rsidRPr="002B1275">
              <w:rPr>
                <w:rFonts w:ascii="Arial" w:hAnsi="Arial" w:cs="Arial"/>
                <w:sz w:val="16"/>
                <w:szCs w:val="16"/>
                <w:lang w:val="es-ES"/>
              </w:rPr>
              <w:t>Incremento de oferta de mano de obra.</w:t>
            </w:r>
          </w:p>
        </w:tc>
        <w:tc>
          <w:tcPr>
            <w:tcW w:w="3833" w:type="dxa"/>
          </w:tcPr>
          <w:p w:rsidR="008E238D" w:rsidRPr="002B1275" w:rsidRDefault="008E238D" w:rsidP="002B1275">
            <w:pPr>
              <w:spacing w:after="0" w:line="240" w:lineRule="auto"/>
              <w:jc w:val="center"/>
              <w:rPr>
                <w:rFonts w:ascii="Arial" w:hAnsi="Arial" w:cs="Arial"/>
                <w:b/>
                <w:sz w:val="16"/>
                <w:szCs w:val="16"/>
              </w:rPr>
            </w:pPr>
            <w:r w:rsidRPr="002B1275">
              <w:rPr>
                <w:rFonts w:ascii="Arial" w:hAnsi="Arial" w:cs="Arial"/>
                <w:b/>
                <w:sz w:val="16"/>
                <w:szCs w:val="16"/>
              </w:rPr>
              <w:t>AMENAZAS</w:t>
            </w:r>
          </w:p>
          <w:p w:rsidR="008E238D" w:rsidRPr="002B1275" w:rsidRDefault="008E238D" w:rsidP="002B1275">
            <w:pPr>
              <w:spacing w:after="0" w:line="240" w:lineRule="auto"/>
              <w:rPr>
                <w:rFonts w:ascii="Arial" w:hAnsi="Arial" w:cs="Arial"/>
                <w:sz w:val="16"/>
                <w:szCs w:val="16"/>
              </w:rPr>
            </w:pPr>
          </w:p>
          <w:p w:rsidR="008E238D" w:rsidRPr="002B1275" w:rsidRDefault="008E238D" w:rsidP="002B1275">
            <w:pPr>
              <w:pStyle w:val="Prrafodelista"/>
              <w:numPr>
                <w:ilvl w:val="0"/>
                <w:numId w:val="22"/>
              </w:numPr>
              <w:spacing w:after="0" w:line="240" w:lineRule="auto"/>
              <w:jc w:val="both"/>
              <w:rPr>
                <w:rFonts w:ascii="Arial" w:hAnsi="Arial" w:cs="Arial"/>
                <w:sz w:val="16"/>
                <w:szCs w:val="16"/>
                <w:lang w:val="es-ES"/>
              </w:rPr>
            </w:pPr>
            <w:r w:rsidRPr="002B1275">
              <w:rPr>
                <w:rFonts w:ascii="Arial" w:hAnsi="Arial" w:cs="Arial"/>
                <w:sz w:val="16"/>
                <w:szCs w:val="16"/>
                <w:lang w:val="es-ES"/>
              </w:rPr>
              <w:t>Competencia.</w:t>
            </w:r>
          </w:p>
          <w:p w:rsidR="008E238D" w:rsidRPr="002B1275" w:rsidRDefault="008E238D" w:rsidP="002B1275">
            <w:pPr>
              <w:pStyle w:val="Prrafodelista"/>
              <w:numPr>
                <w:ilvl w:val="0"/>
                <w:numId w:val="22"/>
              </w:numPr>
              <w:spacing w:after="0" w:line="240" w:lineRule="auto"/>
              <w:rPr>
                <w:rFonts w:ascii="Arial" w:hAnsi="Arial" w:cs="Arial"/>
                <w:sz w:val="16"/>
                <w:szCs w:val="16"/>
                <w:lang w:val="es-ES"/>
              </w:rPr>
            </w:pPr>
            <w:r w:rsidRPr="002B1275">
              <w:rPr>
                <w:rFonts w:ascii="Arial" w:hAnsi="Arial" w:cs="Arial"/>
                <w:sz w:val="16"/>
                <w:szCs w:val="16"/>
                <w:lang w:val="es-ES"/>
              </w:rPr>
              <w:t>Desastres naturales.</w:t>
            </w:r>
          </w:p>
          <w:p w:rsidR="008E238D" w:rsidRPr="002B1275" w:rsidRDefault="008E238D" w:rsidP="002B1275">
            <w:pPr>
              <w:pStyle w:val="Prrafodelista"/>
              <w:numPr>
                <w:ilvl w:val="0"/>
                <w:numId w:val="22"/>
              </w:numPr>
              <w:spacing w:after="0" w:line="240" w:lineRule="auto"/>
              <w:rPr>
                <w:rFonts w:ascii="Arial" w:hAnsi="Arial" w:cs="Arial"/>
                <w:sz w:val="16"/>
                <w:szCs w:val="16"/>
                <w:lang w:val="es-ES"/>
              </w:rPr>
            </w:pPr>
            <w:r w:rsidRPr="002B1275">
              <w:rPr>
                <w:rFonts w:ascii="Arial" w:hAnsi="Arial" w:cs="Arial"/>
                <w:sz w:val="16"/>
                <w:szCs w:val="16"/>
                <w:lang w:val="es-ES"/>
              </w:rPr>
              <w:t>Delincuencia y narcotráfico.</w:t>
            </w:r>
          </w:p>
          <w:p w:rsidR="008E238D" w:rsidRPr="002B1275" w:rsidRDefault="008E238D" w:rsidP="002B1275">
            <w:pPr>
              <w:pStyle w:val="Prrafodelista"/>
              <w:numPr>
                <w:ilvl w:val="0"/>
                <w:numId w:val="22"/>
              </w:numPr>
              <w:spacing w:after="0" w:line="240" w:lineRule="auto"/>
              <w:jc w:val="both"/>
              <w:rPr>
                <w:rFonts w:ascii="Arial" w:eastAsia="Times New Roman" w:hAnsi="Arial" w:cs="Arial"/>
                <w:b/>
                <w:sz w:val="16"/>
                <w:szCs w:val="16"/>
                <w:lang w:val="es-ES" w:eastAsia="es-MX"/>
              </w:rPr>
            </w:pPr>
            <w:r w:rsidRPr="002B1275">
              <w:rPr>
                <w:rFonts w:ascii="Arial" w:hAnsi="Arial" w:cs="Arial"/>
                <w:sz w:val="16"/>
                <w:szCs w:val="16"/>
                <w:lang w:val="es-ES"/>
              </w:rPr>
              <w:t>Disminución de usuarios.</w:t>
            </w:r>
          </w:p>
        </w:tc>
      </w:tr>
    </w:tbl>
    <w:p w:rsidR="008E238D" w:rsidRDefault="008E238D" w:rsidP="008E238D">
      <w:pPr>
        <w:pStyle w:val="Estilo2"/>
      </w:pPr>
      <w:bookmarkStart w:id="20" w:name="_Toc60324231"/>
      <w:bookmarkStart w:id="21" w:name="_Toc60324781"/>
      <w:bookmarkStart w:id="22" w:name="_Toc60325127"/>
      <w:bookmarkStart w:id="23" w:name="_Toc60325901"/>
      <w:bookmarkStart w:id="24" w:name="_Toc62477979"/>
      <w:r w:rsidRPr="00CE3241">
        <w:rPr>
          <w:b/>
        </w:rPr>
        <w:t>Cuadro 4.20</w:t>
      </w:r>
      <w:r>
        <w:t>. Matriz DAFO</w:t>
      </w:r>
      <w:r w:rsidRPr="00342112">
        <w:t>.</w:t>
      </w:r>
      <w:bookmarkEnd w:id="20"/>
      <w:bookmarkEnd w:id="21"/>
      <w:bookmarkEnd w:id="22"/>
      <w:bookmarkEnd w:id="23"/>
      <w:bookmarkEnd w:id="24"/>
    </w:p>
    <w:p w:rsidR="008E238D" w:rsidRPr="00342112" w:rsidRDefault="008E238D" w:rsidP="008E238D">
      <w:pPr>
        <w:spacing w:after="0" w:line="240" w:lineRule="auto"/>
        <w:jc w:val="center"/>
        <w:rPr>
          <w:rFonts w:ascii="Arial Narrow" w:eastAsia="Arial Narrow" w:hAnsi="Arial Narrow" w:cs="Arial Narrow"/>
          <w:i/>
          <w:sz w:val="20"/>
          <w:szCs w:val="20"/>
        </w:rPr>
      </w:pPr>
      <w:r w:rsidRPr="00CE3241">
        <w:rPr>
          <w:rFonts w:ascii="Arial Narrow" w:eastAsia="Arial Narrow" w:hAnsi="Arial Narrow" w:cs="Arial Narrow"/>
          <w:b/>
          <w:i/>
          <w:sz w:val="20"/>
          <w:szCs w:val="20"/>
        </w:rPr>
        <w:t>Fuente</w:t>
      </w:r>
      <w:r>
        <w:rPr>
          <w:rFonts w:ascii="Arial Narrow" w:eastAsia="Arial Narrow" w:hAnsi="Arial Narrow" w:cs="Arial Narrow"/>
          <w:i/>
          <w:sz w:val="20"/>
          <w:szCs w:val="20"/>
        </w:rPr>
        <w:t>: Matriz DAFO.</w:t>
      </w:r>
    </w:p>
    <w:p w:rsidR="008E238D" w:rsidRPr="00342112" w:rsidRDefault="008E238D" w:rsidP="008E238D">
      <w:pPr>
        <w:spacing w:after="0" w:line="240" w:lineRule="auto"/>
        <w:jc w:val="center"/>
        <w:rPr>
          <w:rFonts w:ascii="Arial Narrow" w:eastAsia="Arial Narrow" w:hAnsi="Arial Narrow" w:cs="Arial Narrow"/>
          <w:i/>
          <w:sz w:val="20"/>
          <w:szCs w:val="20"/>
        </w:rPr>
      </w:pPr>
      <w:r w:rsidRPr="00CE3241">
        <w:rPr>
          <w:rFonts w:ascii="Arial Narrow" w:eastAsia="Arial Narrow" w:hAnsi="Arial Narrow" w:cs="Arial Narrow"/>
          <w:b/>
          <w:i/>
          <w:sz w:val="20"/>
          <w:szCs w:val="20"/>
        </w:rPr>
        <w:t>Autores:</w:t>
      </w:r>
      <w:r w:rsidRPr="00342112">
        <w:rPr>
          <w:rFonts w:ascii="Arial Narrow" w:eastAsia="Arial Narrow" w:hAnsi="Arial Narrow" w:cs="Arial Narrow"/>
          <w:i/>
          <w:sz w:val="20"/>
          <w:szCs w:val="20"/>
        </w:rPr>
        <w:t xml:space="preserve"> Elaboración propia.</w:t>
      </w:r>
    </w:p>
    <w:p w:rsidR="008E238D" w:rsidRPr="00900E01" w:rsidRDefault="008E238D" w:rsidP="008E238D">
      <w:pPr>
        <w:spacing w:after="0" w:line="240" w:lineRule="auto"/>
        <w:rPr>
          <w:rFonts w:ascii="Arial" w:hAnsi="Arial" w:cs="Arial"/>
          <w:b/>
          <w:sz w:val="20"/>
          <w:szCs w:val="20"/>
        </w:rPr>
      </w:pPr>
    </w:p>
    <w:p w:rsidR="008E238D" w:rsidRDefault="008E238D" w:rsidP="008E238D">
      <w:pPr>
        <w:spacing w:after="0" w:line="240" w:lineRule="auto"/>
        <w:rPr>
          <w:rFonts w:ascii="Arial" w:hAnsi="Arial" w:cs="Arial"/>
          <w:b/>
          <w:sz w:val="20"/>
          <w:szCs w:val="20"/>
        </w:rPr>
      </w:pPr>
    </w:p>
    <w:p w:rsidR="008E238D" w:rsidRDefault="008E238D" w:rsidP="009D1F84">
      <w:pPr>
        <w:autoSpaceDE w:val="0"/>
        <w:autoSpaceDN w:val="0"/>
        <w:adjustRightInd w:val="0"/>
        <w:spacing w:after="0" w:line="360" w:lineRule="auto"/>
        <w:jc w:val="both"/>
        <w:rPr>
          <w:rFonts w:ascii="Arial" w:hAnsi="Arial" w:cs="Arial"/>
          <w:bCs/>
          <w:sz w:val="24"/>
          <w:szCs w:val="28"/>
        </w:rPr>
      </w:pPr>
      <w:r>
        <w:rPr>
          <w:rFonts w:ascii="Arial" w:hAnsi="Arial" w:cs="Arial"/>
          <w:bCs/>
          <w:sz w:val="24"/>
          <w:szCs w:val="28"/>
        </w:rPr>
        <w:t>Aplicar la matriz DAFO en el puerto nacional de Manta en el servicio de descarga de pesca, fue de gran utilidad, porque permite conocer la situación actual del mismo, existiendo dos factores internos, las fortalezas y debilidades y dos factores externos, las oportunidades y amenazas. Una vez conociendo los factores de (A.P.M) en el servicio de descarga, se crearon estrategias que permitan optimizar sus fortalezas, aprovechar las oportunidades, controlar las debilidades y manejar de forma óptima amenazas.</w:t>
      </w:r>
    </w:p>
    <w:p w:rsidR="008E238D" w:rsidRPr="00342112" w:rsidRDefault="008E238D" w:rsidP="008E238D">
      <w:pPr>
        <w:spacing w:after="0" w:line="240" w:lineRule="auto"/>
        <w:rPr>
          <w:rFonts w:ascii="Arial" w:hAnsi="Arial" w:cs="Arial"/>
          <w:b/>
          <w:sz w:val="20"/>
          <w:szCs w:val="20"/>
        </w:rPr>
      </w:pPr>
    </w:p>
    <w:p w:rsidR="008E238D" w:rsidRPr="00CC20D7" w:rsidRDefault="008E238D" w:rsidP="008E238D">
      <w:pPr>
        <w:spacing w:after="0" w:line="240" w:lineRule="auto"/>
        <w:rPr>
          <w:rFonts w:ascii="Arial" w:hAnsi="Arial" w:cs="Arial"/>
          <w:b/>
          <w:bCs/>
          <w:sz w:val="24"/>
          <w:szCs w:val="26"/>
        </w:rPr>
      </w:pPr>
      <w:r w:rsidRPr="00CC20D7">
        <w:rPr>
          <w:rFonts w:ascii="Arial" w:hAnsi="Arial" w:cs="Arial"/>
          <w:b/>
          <w:bCs/>
          <w:sz w:val="24"/>
          <w:szCs w:val="26"/>
        </w:rPr>
        <w:t>MATRIZ COMBINADA</w:t>
      </w:r>
    </w:p>
    <w:p w:rsidR="008E238D" w:rsidRDefault="008E238D" w:rsidP="008E238D">
      <w:pPr>
        <w:autoSpaceDE w:val="0"/>
        <w:autoSpaceDN w:val="0"/>
        <w:adjustRightInd w:val="0"/>
        <w:spacing w:after="0" w:line="240" w:lineRule="auto"/>
        <w:rPr>
          <w:rFonts w:ascii="Arial" w:hAnsi="Arial" w:cs="Arial"/>
          <w:b/>
          <w:bCs/>
          <w:sz w:val="20"/>
          <w:szCs w:val="28"/>
        </w:rPr>
      </w:pPr>
    </w:p>
    <w:p w:rsidR="008E238D" w:rsidRDefault="008E238D" w:rsidP="009D1F84">
      <w:pPr>
        <w:autoSpaceDE w:val="0"/>
        <w:autoSpaceDN w:val="0"/>
        <w:adjustRightInd w:val="0"/>
        <w:spacing w:after="0" w:line="360" w:lineRule="auto"/>
        <w:jc w:val="both"/>
        <w:rPr>
          <w:rFonts w:ascii="Arial" w:hAnsi="Arial" w:cs="Arial"/>
          <w:b/>
          <w:bCs/>
          <w:sz w:val="20"/>
          <w:szCs w:val="28"/>
        </w:rPr>
      </w:pPr>
      <w:r w:rsidRPr="007B1501">
        <w:rPr>
          <w:rFonts w:ascii="Arial" w:hAnsi="Arial" w:cs="Arial"/>
          <w:sz w:val="24"/>
        </w:rPr>
        <w:t>La matriz combinada es el paso que sigue después de haber conocido las fortalezas, debilidades, oport</w:t>
      </w:r>
      <w:r>
        <w:rPr>
          <w:rFonts w:ascii="Arial" w:hAnsi="Arial" w:cs="Arial"/>
          <w:sz w:val="24"/>
        </w:rPr>
        <w:t xml:space="preserve">unidades y amenazas. Para </w:t>
      </w:r>
      <w:r w:rsidRPr="007B1501">
        <w:rPr>
          <w:rFonts w:ascii="Arial" w:hAnsi="Arial" w:cs="Arial"/>
          <w:sz w:val="24"/>
        </w:rPr>
        <w:t>aplicar esta matriz se analizaron los puntos internos y e</w:t>
      </w:r>
      <w:r>
        <w:rPr>
          <w:rFonts w:ascii="Arial" w:hAnsi="Arial" w:cs="Arial"/>
          <w:sz w:val="24"/>
        </w:rPr>
        <w:t>x</w:t>
      </w:r>
      <w:r w:rsidRPr="007B1501">
        <w:rPr>
          <w:rFonts w:ascii="Arial" w:hAnsi="Arial" w:cs="Arial"/>
          <w:sz w:val="24"/>
        </w:rPr>
        <w:t>ternos del puerto, lo que permitió entender la forma más óptima para la creación de métodos que incrementen el potencial y capacidades del mismo, en la observación de factores externos que no fuero</w:t>
      </w:r>
      <w:r>
        <w:rPr>
          <w:rFonts w:ascii="Arial" w:hAnsi="Arial" w:cs="Arial"/>
          <w:sz w:val="24"/>
        </w:rPr>
        <w:t>n proporcionados por la (A.P.M).</w:t>
      </w:r>
    </w:p>
    <w:p w:rsidR="008E238D" w:rsidRDefault="008E238D" w:rsidP="008E238D">
      <w:pPr>
        <w:autoSpaceDE w:val="0"/>
        <w:autoSpaceDN w:val="0"/>
        <w:adjustRightInd w:val="0"/>
        <w:spacing w:after="0" w:line="240" w:lineRule="auto"/>
        <w:rPr>
          <w:rFonts w:ascii="Arial" w:hAnsi="Arial" w:cs="Arial"/>
          <w:b/>
          <w:bCs/>
          <w:sz w:val="20"/>
          <w:szCs w:val="28"/>
        </w:rPr>
      </w:pPr>
    </w:p>
    <w:p w:rsidR="008E238D" w:rsidRDefault="008E238D" w:rsidP="008E238D">
      <w:pPr>
        <w:autoSpaceDE w:val="0"/>
        <w:autoSpaceDN w:val="0"/>
        <w:adjustRightInd w:val="0"/>
        <w:spacing w:after="0" w:line="240" w:lineRule="auto"/>
        <w:rPr>
          <w:rFonts w:ascii="Arial" w:hAnsi="Arial" w:cs="Arial"/>
          <w:b/>
          <w:bCs/>
          <w:sz w:val="20"/>
          <w:szCs w:val="28"/>
        </w:rPr>
      </w:pPr>
    </w:p>
    <w:p w:rsidR="008E238D" w:rsidRDefault="008E238D" w:rsidP="008E238D">
      <w:pPr>
        <w:autoSpaceDE w:val="0"/>
        <w:autoSpaceDN w:val="0"/>
        <w:adjustRightInd w:val="0"/>
        <w:spacing w:after="0" w:line="240" w:lineRule="auto"/>
        <w:rPr>
          <w:rFonts w:ascii="Arial" w:hAnsi="Arial" w:cs="Arial"/>
          <w:b/>
          <w:bCs/>
          <w:sz w:val="20"/>
          <w:szCs w:val="28"/>
        </w:rPr>
        <w:sectPr w:rsidR="008E238D" w:rsidSect="008E238D">
          <w:headerReference w:type="default" r:id="rId22"/>
          <w:pgSz w:w="11906" w:h="16838"/>
          <w:pgMar w:top="709" w:right="991" w:bottom="709" w:left="1276" w:header="708" w:footer="708" w:gutter="0"/>
          <w:pgNumType w:start="1"/>
          <w:cols w:space="720"/>
          <w:titlePg/>
          <w:docGrid w:linePitch="299"/>
        </w:sectPr>
      </w:pPr>
    </w:p>
    <w:p w:rsidR="008E238D" w:rsidRPr="00342112" w:rsidRDefault="008E238D" w:rsidP="008E238D">
      <w:pPr>
        <w:pStyle w:val="Estilo2"/>
        <w:jc w:val="left"/>
      </w:pPr>
      <w:bookmarkStart w:id="25" w:name="_Toc60324232"/>
      <w:bookmarkStart w:id="26" w:name="_Toc60324782"/>
      <w:bookmarkStart w:id="27" w:name="_Toc60325128"/>
      <w:bookmarkStart w:id="28" w:name="_Toc60325902"/>
      <w:bookmarkStart w:id="29" w:name="_Toc62477980"/>
      <w:r w:rsidRPr="00CE3241">
        <w:rPr>
          <w:b/>
        </w:rPr>
        <w:lastRenderedPageBreak/>
        <w:t>Cuadro. 4.21</w:t>
      </w:r>
      <w:r>
        <w:t>. Matriz Combinada.</w:t>
      </w:r>
      <w:bookmarkEnd w:id="25"/>
      <w:bookmarkEnd w:id="26"/>
      <w:bookmarkEnd w:id="27"/>
      <w:bookmarkEnd w:id="28"/>
      <w:bookmarkEnd w:id="29"/>
    </w:p>
    <w:p w:rsidR="008E238D" w:rsidRPr="0066367E" w:rsidRDefault="008E238D" w:rsidP="008E238D">
      <w:pPr>
        <w:autoSpaceDE w:val="0"/>
        <w:autoSpaceDN w:val="0"/>
        <w:adjustRightInd w:val="0"/>
        <w:spacing w:after="0" w:line="240" w:lineRule="auto"/>
        <w:rPr>
          <w:rFonts w:ascii="Arial Narrow" w:eastAsia="Arial Narrow" w:hAnsi="Arial Narrow" w:cs="Arial Narrow"/>
          <w:i/>
          <w:sz w:val="20"/>
          <w:szCs w:val="20"/>
        </w:rPr>
      </w:pPr>
      <w:r w:rsidRPr="00CE3241">
        <w:rPr>
          <w:rFonts w:ascii="Arial Narrow" w:eastAsia="Arial Narrow" w:hAnsi="Arial Narrow" w:cs="Arial Narrow"/>
          <w:b/>
          <w:i/>
          <w:sz w:val="20"/>
          <w:szCs w:val="20"/>
        </w:rPr>
        <w:t>Fuente</w:t>
      </w:r>
      <w:r w:rsidRPr="0066367E">
        <w:rPr>
          <w:rFonts w:ascii="Arial Narrow" w:eastAsia="Arial Narrow" w:hAnsi="Arial Narrow" w:cs="Arial Narrow"/>
          <w:i/>
          <w:sz w:val="20"/>
          <w:szCs w:val="20"/>
        </w:rPr>
        <w:t>: Matriz DAFO.</w:t>
      </w:r>
    </w:p>
    <w:p w:rsidR="008E238D" w:rsidRPr="0066367E" w:rsidRDefault="008E238D" w:rsidP="008E238D">
      <w:pPr>
        <w:autoSpaceDE w:val="0"/>
        <w:autoSpaceDN w:val="0"/>
        <w:adjustRightInd w:val="0"/>
        <w:spacing w:after="0" w:line="240" w:lineRule="auto"/>
        <w:rPr>
          <w:rFonts w:ascii="Arial Narrow" w:eastAsia="Arial Narrow" w:hAnsi="Arial Narrow" w:cs="Arial Narrow"/>
          <w:i/>
          <w:sz w:val="20"/>
          <w:szCs w:val="20"/>
        </w:rPr>
      </w:pPr>
      <w:r w:rsidRPr="00CE3241">
        <w:rPr>
          <w:rFonts w:ascii="Arial Narrow" w:eastAsia="Arial Narrow" w:hAnsi="Arial Narrow" w:cs="Arial Narrow"/>
          <w:b/>
          <w:i/>
          <w:sz w:val="20"/>
          <w:szCs w:val="20"/>
        </w:rPr>
        <w:t>Autores:</w:t>
      </w:r>
      <w:r w:rsidRPr="0066367E">
        <w:rPr>
          <w:rFonts w:ascii="Arial Narrow" w:eastAsia="Arial Narrow" w:hAnsi="Arial Narrow" w:cs="Arial Narrow"/>
          <w:i/>
          <w:sz w:val="20"/>
          <w:szCs w:val="20"/>
        </w:rPr>
        <w:t xml:space="preserve"> Elaboración</w:t>
      </w:r>
      <w:r>
        <w:rPr>
          <w:rFonts w:ascii="Arial Narrow" w:eastAsia="Arial Narrow" w:hAnsi="Arial Narrow" w:cs="Arial Narrow"/>
          <w:i/>
          <w:sz w:val="20"/>
          <w:szCs w:val="20"/>
        </w:rPr>
        <w:t xml:space="preserve"> propia.</w:t>
      </w:r>
    </w:p>
    <w:p w:rsidR="008E238D" w:rsidRDefault="008E238D" w:rsidP="008E238D">
      <w:pPr>
        <w:autoSpaceDE w:val="0"/>
        <w:autoSpaceDN w:val="0"/>
        <w:adjustRightInd w:val="0"/>
        <w:spacing w:after="0" w:line="240" w:lineRule="auto"/>
        <w:rPr>
          <w:rFonts w:ascii="Arial" w:hAnsi="Arial" w:cs="Arial"/>
          <w:b/>
          <w:bCs/>
          <w:sz w:val="20"/>
          <w:szCs w:val="28"/>
        </w:rPr>
      </w:pPr>
    </w:p>
    <w:p w:rsidR="008E238D" w:rsidRDefault="008E238D" w:rsidP="008E238D">
      <w:pPr>
        <w:autoSpaceDE w:val="0"/>
        <w:autoSpaceDN w:val="0"/>
        <w:adjustRightInd w:val="0"/>
        <w:spacing w:after="0" w:line="240" w:lineRule="auto"/>
        <w:rPr>
          <w:rFonts w:ascii="Arial" w:hAnsi="Arial" w:cs="Arial"/>
          <w:b/>
          <w:bCs/>
          <w:sz w:val="20"/>
          <w:szCs w:val="28"/>
        </w:rPr>
      </w:pPr>
    </w:p>
    <w:tbl>
      <w:tblPr>
        <w:tblpPr w:leftFromText="141" w:rightFromText="141" w:vertAnchor="text" w:horzAnchor="margin" w:tblpY="-455"/>
        <w:tblW w:w="14850" w:type="dxa"/>
        <w:tblLook w:val="04A0" w:firstRow="1" w:lastRow="0" w:firstColumn="1" w:lastColumn="0" w:noHBand="0" w:noVBand="1"/>
      </w:tblPr>
      <w:tblGrid>
        <w:gridCol w:w="4786"/>
        <w:gridCol w:w="4961"/>
        <w:gridCol w:w="5103"/>
      </w:tblGrid>
      <w:tr w:rsidR="008E238D" w:rsidRPr="002B1275" w:rsidTr="008E238D">
        <w:tc>
          <w:tcPr>
            <w:tcW w:w="47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E238D" w:rsidRPr="002B1275" w:rsidRDefault="008E238D" w:rsidP="008E238D">
            <w:pPr>
              <w:jc w:val="center"/>
              <w:rPr>
                <w:rFonts w:ascii="Arial" w:hAnsi="Arial" w:cs="Arial"/>
                <w:b/>
                <w:sz w:val="16"/>
                <w:szCs w:val="16"/>
              </w:rPr>
            </w:pPr>
            <w:r w:rsidRPr="002B1275">
              <w:rPr>
                <w:rFonts w:ascii="Arial" w:hAnsi="Arial" w:cs="Arial"/>
                <w:b/>
                <w:sz w:val="16"/>
                <w:szCs w:val="16"/>
              </w:rPr>
              <w:t>MATRIZ FODA COMBINADA</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E238D" w:rsidRPr="002B1275" w:rsidRDefault="008E238D" w:rsidP="008E238D">
            <w:pPr>
              <w:jc w:val="center"/>
              <w:rPr>
                <w:rFonts w:ascii="Arial" w:hAnsi="Arial" w:cs="Arial"/>
                <w:b/>
                <w:sz w:val="16"/>
                <w:szCs w:val="16"/>
              </w:rPr>
            </w:pPr>
            <w:r w:rsidRPr="002B1275">
              <w:rPr>
                <w:rFonts w:ascii="Arial" w:hAnsi="Arial" w:cs="Arial"/>
                <w:b/>
                <w:sz w:val="16"/>
                <w:szCs w:val="16"/>
              </w:rPr>
              <w:t>OPORTUNIDADES</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E238D" w:rsidRPr="002B1275" w:rsidRDefault="008E238D" w:rsidP="008E238D">
            <w:pPr>
              <w:jc w:val="center"/>
              <w:rPr>
                <w:rFonts w:ascii="Arial" w:hAnsi="Arial" w:cs="Arial"/>
                <w:b/>
                <w:sz w:val="16"/>
                <w:szCs w:val="16"/>
              </w:rPr>
            </w:pPr>
            <w:r w:rsidRPr="002B1275">
              <w:rPr>
                <w:rFonts w:ascii="Arial" w:hAnsi="Arial" w:cs="Arial"/>
                <w:b/>
                <w:sz w:val="16"/>
                <w:szCs w:val="16"/>
              </w:rPr>
              <w:t>AMENAZAS</w:t>
            </w:r>
          </w:p>
        </w:tc>
      </w:tr>
      <w:tr w:rsidR="008E238D" w:rsidRPr="002B1275" w:rsidTr="008E238D">
        <w:trPr>
          <w:trHeight w:val="1481"/>
        </w:trPr>
        <w:tc>
          <w:tcPr>
            <w:tcW w:w="4786" w:type="dxa"/>
            <w:tcBorders>
              <w:top w:val="single" w:sz="4" w:space="0" w:color="auto"/>
              <w:left w:val="single" w:sz="4" w:space="0" w:color="auto"/>
              <w:bottom w:val="single" w:sz="4" w:space="0" w:color="auto"/>
              <w:right w:val="single" w:sz="4" w:space="0" w:color="auto"/>
            </w:tcBorders>
          </w:tcPr>
          <w:p w:rsidR="008E238D" w:rsidRPr="002B1275" w:rsidRDefault="008E238D" w:rsidP="008E238D">
            <w:pPr>
              <w:rPr>
                <w:rFonts w:ascii="Arial" w:hAnsi="Arial" w:cs="Arial"/>
                <w:sz w:val="16"/>
                <w:szCs w:val="16"/>
              </w:rPr>
            </w:pPr>
          </w:p>
        </w:tc>
        <w:tc>
          <w:tcPr>
            <w:tcW w:w="4961" w:type="dxa"/>
            <w:tcBorders>
              <w:top w:val="single" w:sz="4" w:space="0" w:color="auto"/>
              <w:left w:val="single" w:sz="4" w:space="0" w:color="auto"/>
              <w:bottom w:val="single" w:sz="4" w:space="0" w:color="auto"/>
              <w:right w:val="single" w:sz="4" w:space="0" w:color="auto"/>
            </w:tcBorders>
            <w:hideMark/>
          </w:tcPr>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O1: Acceso a créditos.</w:t>
            </w:r>
          </w:p>
          <w:p w:rsidR="008E238D" w:rsidRPr="002B1275" w:rsidRDefault="008E238D" w:rsidP="008E238D">
            <w:pPr>
              <w:rPr>
                <w:rFonts w:ascii="Arial" w:hAnsi="Arial" w:cs="Arial"/>
                <w:color w:val="000000"/>
                <w:sz w:val="16"/>
                <w:szCs w:val="16"/>
              </w:rPr>
            </w:pPr>
            <w:r w:rsidRPr="002B1275">
              <w:rPr>
                <w:rFonts w:ascii="Arial" w:hAnsi="Arial" w:cs="Arial"/>
                <w:color w:val="000000"/>
                <w:sz w:val="16"/>
                <w:szCs w:val="16"/>
              </w:rPr>
              <w:t>O2: Existencia de maquinarias internacionales de calidad.</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O3: Incremento de oferta de mano de obra.</w:t>
            </w:r>
          </w:p>
        </w:tc>
        <w:tc>
          <w:tcPr>
            <w:tcW w:w="5103" w:type="dxa"/>
            <w:tcBorders>
              <w:top w:val="single" w:sz="4" w:space="0" w:color="auto"/>
              <w:left w:val="single" w:sz="4" w:space="0" w:color="auto"/>
              <w:bottom w:val="single" w:sz="4" w:space="0" w:color="auto"/>
              <w:right w:val="single" w:sz="4" w:space="0" w:color="auto"/>
            </w:tcBorders>
          </w:tcPr>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A1: Competencia.</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A2: Desastres naturales.</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A3: Delincuencia y narcotráfico.</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A4: Disminución de usuarios.</w:t>
            </w:r>
          </w:p>
        </w:tc>
      </w:tr>
      <w:tr w:rsidR="008E238D" w:rsidRPr="002B1275" w:rsidTr="008E238D">
        <w:tc>
          <w:tcPr>
            <w:tcW w:w="47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E238D" w:rsidRPr="002B1275" w:rsidRDefault="008E238D" w:rsidP="008E238D">
            <w:pPr>
              <w:jc w:val="center"/>
              <w:rPr>
                <w:rFonts w:ascii="Arial" w:hAnsi="Arial" w:cs="Arial"/>
                <w:b/>
                <w:sz w:val="16"/>
                <w:szCs w:val="16"/>
              </w:rPr>
            </w:pPr>
            <w:r w:rsidRPr="002B1275">
              <w:rPr>
                <w:rFonts w:ascii="Arial" w:hAnsi="Arial" w:cs="Arial"/>
                <w:b/>
                <w:sz w:val="16"/>
                <w:szCs w:val="16"/>
              </w:rPr>
              <w:t>FORTALEZAS</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E238D" w:rsidRPr="002B1275" w:rsidRDefault="008E238D" w:rsidP="008E238D">
            <w:pPr>
              <w:jc w:val="center"/>
              <w:rPr>
                <w:rFonts w:ascii="Arial" w:hAnsi="Arial" w:cs="Arial"/>
                <w:b/>
                <w:sz w:val="16"/>
                <w:szCs w:val="16"/>
              </w:rPr>
            </w:pPr>
            <w:r w:rsidRPr="002B1275">
              <w:rPr>
                <w:rFonts w:ascii="Arial" w:hAnsi="Arial" w:cs="Arial"/>
                <w:b/>
                <w:sz w:val="16"/>
                <w:szCs w:val="16"/>
              </w:rPr>
              <w:t>ESTRATEGIAS FO (Ofensivas)</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E238D" w:rsidRPr="002B1275" w:rsidRDefault="008E238D" w:rsidP="008E238D">
            <w:pPr>
              <w:ind w:firstLine="708"/>
              <w:jc w:val="center"/>
              <w:rPr>
                <w:rFonts w:ascii="Arial" w:hAnsi="Arial" w:cs="Arial"/>
                <w:b/>
                <w:sz w:val="16"/>
                <w:szCs w:val="16"/>
              </w:rPr>
            </w:pPr>
            <w:r w:rsidRPr="002B1275">
              <w:rPr>
                <w:rFonts w:ascii="Arial" w:hAnsi="Arial" w:cs="Arial"/>
                <w:b/>
                <w:sz w:val="16"/>
                <w:szCs w:val="16"/>
              </w:rPr>
              <w:t>ESTRATEGIAS DO (Orientación)</w:t>
            </w:r>
          </w:p>
        </w:tc>
      </w:tr>
      <w:tr w:rsidR="008E238D" w:rsidRPr="002B1275" w:rsidTr="008E238D">
        <w:trPr>
          <w:trHeight w:val="2115"/>
        </w:trPr>
        <w:tc>
          <w:tcPr>
            <w:tcW w:w="4786" w:type="dxa"/>
            <w:tcBorders>
              <w:top w:val="single" w:sz="4" w:space="0" w:color="auto"/>
              <w:left w:val="single" w:sz="4" w:space="0" w:color="auto"/>
              <w:bottom w:val="single" w:sz="4" w:space="0" w:color="auto"/>
              <w:right w:val="single" w:sz="4" w:space="0" w:color="auto"/>
            </w:tcBorders>
            <w:hideMark/>
          </w:tcPr>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F1: Renovación de tecnologías como software.</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F2: Existencia de departamento de seguridad integral.</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F3: Personal capacitado.</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F4:  Básculas en buen estado</w:t>
            </w:r>
          </w:p>
          <w:p w:rsidR="008E238D" w:rsidRPr="002B1275" w:rsidRDefault="008E238D" w:rsidP="008E238D">
            <w:pPr>
              <w:jc w:val="both"/>
              <w:rPr>
                <w:rFonts w:ascii="Arial" w:hAnsi="Arial" w:cs="Arial"/>
                <w:sz w:val="16"/>
                <w:szCs w:val="16"/>
              </w:rPr>
            </w:pPr>
          </w:p>
        </w:tc>
        <w:tc>
          <w:tcPr>
            <w:tcW w:w="4961" w:type="dxa"/>
            <w:tcBorders>
              <w:top w:val="single" w:sz="4" w:space="0" w:color="auto"/>
              <w:left w:val="single" w:sz="4" w:space="0" w:color="auto"/>
              <w:bottom w:val="single" w:sz="4" w:space="0" w:color="auto"/>
              <w:right w:val="single" w:sz="4" w:space="0" w:color="auto"/>
            </w:tcBorders>
            <w:hideMark/>
          </w:tcPr>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F1-O2: Compra de maquinaria internacional de calidad y registrar información de operaciones de descargas de pesca mediante software.</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 xml:space="preserve">F2-01: Acceder a créditos para equipar al departamento de seguridad integral y mejorar el control del cumplimiento de los códigos </w:t>
            </w:r>
            <w:proofErr w:type="spellStart"/>
            <w:r w:rsidRPr="002B1275">
              <w:rPr>
                <w:rFonts w:ascii="Arial" w:hAnsi="Arial" w:cs="Arial"/>
                <w:color w:val="000000"/>
                <w:sz w:val="16"/>
                <w:szCs w:val="16"/>
              </w:rPr>
              <w:t>isps</w:t>
            </w:r>
            <w:proofErr w:type="spellEnd"/>
            <w:r w:rsidRPr="002B1275">
              <w:rPr>
                <w:rFonts w:ascii="Arial" w:hAnsi="Arial" w:cs="Arial"/>
                <w:color w:val="000000"/>
                <w:sz w:val="16"/>
                <w:szCs w:val="16"/>
              </w:rPr>
              <w:t xml:space="preserve"> y </w:t>
            </w:r>
            <w:proofErr w:type="spellStart"/>
            <w:r w:rsidRPr="002B1275">
              <w:rPr>
                <w:rFonts w:ascii="Arial" w:hAnsi="Arial" w:cs="Arial"/>
                <w:color w:val="000000"/>
                <w:sz w:val="16"/>
                <w:szCs w:val="16"/>
              </w:rPr>
              <w:t>basc</w:t>
            </w:r>
            <w:proofErr w:type="spellEnd"/>
            <w:r w:rsidRPr="002B1275">
              <w:rPr>
                <w:rFonts w:ascii="Arial" w:hAnsi="Arial" w:cs="Arial"/>
                <w:color w:val="000000"/>
                <w:sz w:val="16"/>
                <w:szCs w:val="16"/>
              </w:rPr>
              <w:t>.</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F3-03 Contratar nuevo personal para transferencia de conocimientos en el área de descarga de pesca</w:t>
            </w:r>
          </w:p>
        </w:tc>
        <w:tc>
          <w:tcPr>
            <w:tcW w:w="5103" w:type="dxa"/>
            <w:tcBorders>
              <w:top w:val="single" w:sz="4" w:space="0" w:color="auto"/>
              <w:left w:val="single" w:sz="4" w:space="0" w:color="auto"/>
              <w:bottom w:val="single" w:sz="4" w:space="0" w:color="auto"/>
              <w:right w:val="single" w:sz="4" w:space="0" w:color="auto"/>
            </w:tcBorders>
          </w:tcPr>
          <w:p w:rsidR="008E238D" w:rsidRPr="002B1275" w:rsidRDefault="008E238D" w:rsidP="008E238D">
            <w:pPr>
              <w:jc w:val="both"/>
              <w:rPr>
                <w:rFonts w:ascii="Arial" w:hAnsi="Arial" w:cs="Arial"/>
                <w:sz w:val="16"/>
                <w:szCs w:val="16"/>
              </w:rPr>
            </w:pPr>
            <w:r w:rsidRPr="002B1275">
              <w:rPr>
                <w:rFonts w:ascii="Arial" w:hAnsi="Arial" w:cs="Arial"/>
                <w:color w:val="000000"/>
                <w:sz w:val="16"/>
                <w:szCs w:val="16"/>
              </w:rPr>
              <w:t xml:space="preserve">D1, D2, D3, D4-O1: Acceder a créditos para compra de grúas externas y montacargas, reconstruir vías de acceso, contratar servicios básicos en el muelle y construir rótulos que contengan los códigos </w:t>
            </w:r>
            <w:proofErr w:type="spellStart"/>
            <w:r w:rsidRPr="002B1275">
              <w:rPr>
                <w:rFonts w:ascii="Arial" w:hAnsi="Arial" w:cs="Arial"/>
                <w:color w:val="000000"/>
                <w:sz w:val="16"/>
                <w:szCs w:val="16"/>
              </w:rPr>
              <w:t>isps</w:t>
            </w:r>
            <w:proofErr w:type="spellEnd"/>
            <w:r w:rsidRPr="002B1275">
              <w:rPr>
                <w:rFonts w:ascii="Arial" w:hAnsi="Arial" w:cs="Arial"/>
                <w:color w:val="000000"/>
                <w:sz w:val="16"/>
                <w:szCs w:val="16"/>
              </w:rPr>
              <w:t xml:space="preserve"> y </w:t>
            </w:r>
            <w:proofErr w:type="spellStart"/>
            <w:r w:rsidRPr="002B1275">
              <w:rPr>
                <w:rFonts w:ascii="Arial" w:hAnsi="Arial" w:cs="Arial"/>
                <w:color w:val="000000"/>
                <w:sz w:val="16"/>
                <w:szCs w:val="16"/>
              </w:rPr>
              <w:t>basc</w:t>
            </w:r>
            <w:proofErr w:type="spellEnd"/>
            <w:r w:rsidRPr="002B1275">
              <w:rPr>
                <w:rFonts w:ascii="Arial" w:hAnsi="Arial" w:cs="Arial"/>
                <w:color w:val="000000"/>
                <w:sz w:val="16"/>
                <w:szCs w:val="16"/>
              </w:rPr>
              <w:t xml:space="preserve"> para que los conozcan y apliquen los usuarios.</w:t>
            </w:r>
          </w:p>
        </w:tc>
      </w:tr>
      <w:tr w:rsidR="008E238D" w:rsidRPr="002B1275" w:rsidTr="008E238D">
        <w:tc>
          <w:tcPr>
            <w:tcW w:w="478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E238D" w:rsidRPr="002B1275" w:rsidRDefault="008E238D" w:rsidP="008E238D">
            <w:pPr>
              <w:jc w:val="center"/>
              <w:rPr>
                <w:rFonts w:ascii="Arial" w:hAnsi="Arial" w:cs="Arial"/>
                <w:b/>
                <w:sz w:val="16"/>
                <w:szCs w:val="16"/>
              </w:rPr>
            </w:pPr>
            <w:r w:rsidRPr="002B1275">
              <w:rPr>
                <w:rFonts w:ascii="Arial" w:hAnsi="Arial" w:cs="Arial"/>
                <w:b/>
                <w:sz w:val="16"/>
                <w:szCs w:val="16"/>
              </w:rPr>
              <w:t>DEBILIDADES</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E238D" w:rsidRPr="002B1275" w:rsidRDefault="008E238D" w:rsidP="008E238D">
            <w:pPr>
              <w:jc w:val="center"/>
              <w:rPr>
                <w:rFonts w:ascii="Arial" w:hAnsi="Arial" w:cs="Arial"/>
                <w:b/>
                <w:sz w:val="16"/>
                <w:szCs w:val="16"/>
              </w:rPr>
            </w:pPr>
            <w:r w:rsidRPr="002B1275">
              <w:rPr>
                <w:rFonts w:ascii="Arial" w:hAnsi="Arial" w:cs="Arial"/>
                <w:b/>
                <w:sz w:val="16"/>
                <w:szCs w:val="16"/>
              </w:rPr>
              <w:t>ESTRATEGIAS FA (Defensivas)</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E238D" w:rsidRPr="002B1275" w:rsidRDefault="008E238D" w:rsidP="008E238D">
            <w:pPr>
              <w:jc w:val="center"/>
              <w:rPr>
                <w:rFonts w:ascii="Arial" w:hAnsi="Arial" w:cs="Arial"/>
                <w:b/>
                <w:sz w:val="16"/>
                <w:szCs w:val="16"/>
              </w:rPr>
            </w:pPr>
            <w:r w:rsidRPr="002B1275">
              <w:rPr>
                <w:rFonts w:ascii="Arial" w:hAnsi="Arial" w:cs="Arial"/>
                <w:b/>
                <w:sz w:val="16"/>
                <w:szCs w:val="16"/>
              </w:rPr>
              <w:t>ESTRATEGIAS DA (Supervivencia)</w:t>
            </w:r>
          </w:p>
        </w:tc>
      </w:tr>
      <w:tr w:rsidR="008E238D" w:rsidRPr="002B1275" w:rsidTr="008E238D">
        <w:trPr>
          <w:trHeight w:val="2169"/>
        </w:trPr>
        <w:tc>
          <w:tcPr>
            <w:tcW w:w="4786" w:type="dxa"/>
            <w:tcBorders>
              <w:top w:val="single" w:sz="4" w:space="0" w:color="auto"/>
              <w:left w:val="single" w:sz="4" w:space="0" w:color="auto"/>
              <w:bottom w:val="single" w:sz="4" w:space="0" w:color="auto"/>
              <w:right w:val="single" w:sz="4" w:space="0" w:color="auto"/>
            </w:tcBorders>
            <w:hideMark/>
          </w:tcPr>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D1: Ausencia de grúas externas y montacargas.</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D2: Deterioro de vía de acceso.</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D3: Inexistencia de servicios básicos.</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 xml:space="preserve">D4: Porcentaje mínimo de usuarios que desconocen los códigos </w:t>
            </w:r>
            <w:proofErr w:type="spellStart"/>
            <w:r w:rsidRPr="002B1275">
              <w:rPr>
                <w:rFonts w:ascii="Arial" w:hAnsi="Arial" w:cs="Arial"/>
                <w:color w:val="000000"/>
                <w:sz w:val="16"/>
                <w:szCs w:val="16"/>
              </w:rPr>
              <w:t>isps</w:t>
            </w:r>
            <w:proofErr w:type="spellEnd"/>
            <w:r w:rsidRPr="002B1275">
              <w:rPr>
                <w:rFonts w:ascii="Arial" w:hAnsi="Arial" w:cs="Arial"/>
                <w:color w:val="000000"/>
                <w:sz w:val="16"/>
                <w:szCs w:val="16"/>
              </w:rPr>
              <w:t xml:space="preserve"> y </w:t>
            </w:r>
            <w:proofErr w:type="spellStart"/>
            <w:r w:rsidRPr="002B1275">
              <w:rPr>
                <w:rFonts w:ascii="Arial" w:hAnsi="Arial" w:cs="Arial"/>
                <w:color w:val="000000"/>
                <w:sz w:val="16"/>
                <w:szCs w:val="16"/>
              </w:rPr>
              <w:t>basc</w:t>
            </w:r>
            <w:proofErr w:type="spellEnd"/>
            <w:r w:rsidRPr="002B1275">
              <w:rPr>
                <w:rFonts w:ascii="Arial" w:hAnsi="Arial" w:cs="Arial"/>
                <w:color w:val="000000"/>
                <w:sz w:val="16"/>
                <w:szCs w:val="16"/>
              </w:rPr>
              <w:t>.</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D5: Descoordinación de asignación de pesca entre artesanal e industrial.</w:t>
            </w:r>
          </w:p>
        </w:tc>
        <w:tc>
          <w:tcPr>
            <w:tcW w:w="4961" w:type="dxa"/>
            <w:tcBorders>
              <w:top w:val="single" w:sz="4" w:space="0" w:color="auto"/>
              <w:left w:val="single" w:sz="4" w:space="0" w:color="auto"/>
              <w:bottom w:val="single" w:sz="4" w:space="0" w:color="auto"/>
              <w:right w:val="single" w:sz="4" w:space="0" w:color="auto"/>
            </w:tcBorders>
          </w:tcPr>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F1-A1: Estar en constante renovación de tecnologías para ofrecer servicios más competitivos en comparación a la competencia portuaria-</w:t>
            </w:r>
          </w:p>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F2-A2, A3: Creación de plan de contingencia por parte del departamento de seguridad integral ante desastres naturales, delincuencia y narcotráfico.</w:t>
            </w:r>
          </w:p>
          <w:p w:rsidR="008E238D" w:rsidRPr="002B1275" w:rsidRDefault="008E238D" w:rsidP="008E238D">
            <w:pPr>
              <w:jc w:val="both"/>
              <w:rPr>
                <w:rFonts w:ascii="Arial" w:hAnsi="Arial" w:cs="Arial"/>
                <w:sz w:val="16"/>
                <w:szCs w:val="16"/>
              </w:rPr>
            </w:pPr>
            <w:r w:rsidRPr="002B1275">
              <w:rPr>
                <w:rFonts w:ascii="Arial" w:hAnsi="Arial" w:cs="Arial"/>
                <w:color w:val="000000"/>
                <w:sz w:val="16"/>
                <w:szCs w:val="16"/>
              </w:rPr>
              <w:t>F3-A4: Atraer a usuarios mediante el buen servicio ofrecido por el personal del puerto y uso de nuevas estrategias.</w:t>
            </w:r>
          </w:p>
        </w:tc>
        <w:tc>
          <w:tcPr>
            <w:tcW w:w="5103" w:type="dxa"/>
            <w:tcBorders>
              <w:top w:val="single" w:sz="4" w:space="0" w:color="auto"/>
              <w:left w:val="single" w:sz="4" w:space="0" w:color="auto"/>
              <w:bottom w:val="single" w:sz="4" w:space="0" w:color="auto"/>
              <w:right w:val="single" w:sz="4" w:space="0" w:color="auto"/>
            </w:tcBorders>
          </w:tcPr>
          <w:p w:rsidR="008E238D" w:rsidRPr="002B1275" w:rsidRDefault="008E238D" w:rsidP="008E238D">
            <w:pPr>
              <w:jc w:val="both"/>
              <w:rPr>
                <w:rFonts w:ascii="Arial" w:hAnsi="Arial" w:cs="Arial"/>
                <w:color w:val="000000"/>
                <w:sz w:val="16"/>
                <w:szCs w:val="16"/>
              </w:rPr>
            </w:pPr>
            <w:r w:rsidRPr="002B1275">
              <w:rPr>
                <w:rFonts w:ascii="Arial" w:hAnsi="Arial" w:cs="Arial"/>
                <w:color w:val="000000"/>
                <w:sz w:val="16"/>
                <w:szCs w:val="16"/>
              </w:rPr>
              <w:t>D2-A2: Mantener una planificación de construcción de vía de acceso al puerto que sea resistente ante desastres naturales.</w:t>
            </w:r>
          </w:p>
          <w:p w:rsidR="008E238D" w:rsidRPr="002B1275" w:rsidRDefault="008E238D" w:rsidP="008E238D">
            <w:pPr>
              <w:jc w:val="both"/>
              <w:rPr>
                <w:rFonts w:ascii="Arial" w:hAnsi="Arial" w:cs="Arial"/>
                <w:sz w:val="16"/>
                <w:szCs w:val="16"/>
              </w:rPr>
            </w:pPr>
            <w:r w:rsidRPr="002B1275">
              <w:rPr>
                <w:rFonts w:ascii="Arial" w:hAnsi="Arial" w:cs="Arial"/>
                <w:color w:val="000000"/>
                <w:sz w:val="16"/>
                <w:szCs w:val="16"/>
              </w:rPr>
              <w:t>D5-A4: Realizar un plan de acción para organizar la asignación de pesca entre artesanal e industrial para mantener y atraer nuevos usuarios.</w:t>
            </w:r>
          </w:p>
        </w:tc>
      </w:tr>
    </w:tbl>
    <w:p w:rsidR="008E238D" w:rsidRDefault="008E238D" w:rsidP="008E238D">
      <w:pPr>
        <w:spacing w:after="200" w:line="276" w:lineRule="auto"/>
        <w:rPr>
          <w:rFonts w:ascii="Arial" w:hAnsi="Arial" w:cs="Arial"/>
          <w:b/>
          <w:bCs/>
          <w:sz w:val="20"/>
          <w:szCs w:val="28"/>
        </w:rPr>
      </w:pPr>
      <w:r>
        <w:rPr>
          <w:rFonts w:ascii="Arial" w:hAnsi="Arial" w:cs="Arial"/>
          <w:b/>
          <w:bCs/>
          <w:sz w:val="20"/>
          <w:szCs w:val="28"/>
        </w:rPr>
        <w:br w:type="page"/>
      </w:r>
    </w:p>
    <w:p w:rsidR="008E238D" w:rsidRDefault="008E238D" w:rsidP="008E238D">
      <w:pPr>
        <w:autoSpaceDE w:val="0"/>
        <w:autoSpaceDN w:val="0"/>
        <w:adjustRightInd w:val="0"/>
        <w:spacing w:after="0" w:line="240" w:lineRule="auto"/>
        <w:rPr>
          <w:rFonts w:ascii="Arial" w:hAnsi="Arial" w:cs="Arial"/>
          <w:b/>
          <w:bCs/>
          <w:sz w:val="20"/>
          <w:szCs w:val="28"/>
        </w:rPr>
        <w:sectPr w:rsidR="008E238D" w:rsidSect="008E238D">
          <w:pgSz w:w="16838" w:h="11906" w:orient="landscape"/>
          <w:pgMar w:top="1701" w:right="1417" w:bottom="1701" w:left="1417" w:header="708" w:footer="708" w:gutter="0"/>
          <w:cols w:space="720"/>
          <w:titlePg/>
          <w:docGrid w:linePitch="299"/>
        </w:sectPr>
      </w:pPr>
    </w:p>
    <w:p w:rsidR="008E238D" w:rsidRDefault="008E238D" w:rsidP="009D1F84">
      <w:pPr>
        <w:autoSpaceDE w:val="0"/>
        <w:autoSpaceDN w:val="0"/>
        <w:adjustRightInd w:val="0"/>
        <w:spacing w:after="0" w:line="360" w:lineRule="auto"/>
        <w:jc w:val="both"/>
        <w:rPr>
          <w:rFonts w:ascii="Arial" w:hAnsi="Arial" w:cs="Arial"/>
          <w:bCs/>
          <w:sz w:val="24"/>
          <w:szCs w:val="28"/>
        </w:rPr>
      </w:pPr>
      <w:r>
        <w:rPr>
          <w:rFonts w:ascii="Arial" w:hAnsi="Arial" w:cs="Arial"/>
          <w:bCs/>
          <w:sz w:val="24"/>
          <w:szCs w:val="28"/>
        </w:rPr>
        <w:lastRenderedPageBreak/>
        <w:t>Luego de conocer los factores internos y externos del puerto de Manta, se combinaron dichos factores para generar cuatro tipos de estrategias que permitan cumplir objetivos establecidos, 1). Estrategias ofensivas (FO) son la combinación de las fortalezas y oportunidades.2). Estrategias de orientación (DO) son la combinación de las debilidades y oportunidades.3). Estrategias defensivas (FA) son la combinación de las fortalezas y amenazas, y 4). Estrategias de supervivencia (DA) son la combinación de las debilidades y amenazas.</w:t>
      </w:r>
    </w:p>
    <w:p w:rsidR="008E238D" w:rsidRDefault="008E238D" w:rsidP="009D1F84">
      <w:pPr>
        <w:autoSpaceDE w:val="0"/>
        <w:autoSpaceDN w:val="0"/>
        <w:adjustRightInd w:val="0"/>
        <w:spacing w:after="0" w:line="360" w:lineRule="auto"/>
        <w:rPr>
          <w:rFonts w:ascii="Arial" w:hAnsi="Arial" w:cs="Arial"/>
          <w:b/>
          <w:bCs/>
          <w:sz w:val="20"/>
          <w:szCs w:val="28"/>
        </w:rPr>
      </w:pPr>
    </w:p>
    <w:p w:rsidR="008E238D" w:rsidRPr="00EB4C7B" w:rsidRDefault="008E238D" w:rsidP="009D1F84">
      <w:pPr>
        <w:spacing w:after="0" w:line="360" w:lineRule="auto"/>
        <w:jc w:val="both"/>
        <w:rPr>
          <w:rFonts w:ascii="Arial" w:hAnsi="Arial" w:cs="Arial"/>
          <w:bCs/>
          <w:sz w:val="24"/>
          <w:szCs w:val="28"/>
        </w:rPr>
      </w:pPr>
      <w:r w:rsidRPr="00EB4C7B">
        <w:rPr>
          <w:rFonts w:ascii="Arial" w:hAnsi="Arial" w:cs="Arial"/>
          <w:b/>
          <w:bCs/>
          <w:sz w:val="24"/>
          <w:szCs w:val="28"/>
        </w:rPr>
        <w:t>Estrategias ofensivas:</w:t>
      </w:r>
      <w:r>
        <w:rPr>
          <w:rFonts w:ascii="Arial" w:hAnsi="Arial" w:cs="Arial"/>
          <w:bCs/>
          <w:sz w:val="24"/>
          <w:szCs w:val="28"/>
        </w:rPr>
        <w:t xml:space="preserve"> F1-O2: C</w:t>
      </w:r>
      <w:r w:rsidRPr="00EB4C7B">
        <w:rPr>
          <w:rFonts w:ascii="Arial" w:hAnsi="Arial" w:cs="Arial"/>
          <w:bCs/>
          <w:sz w:val="24"/>
          <w:szCs w:val="28"/>
        </w:rPr>
        <w:t>ompra de maquinaria internacional de calidad y registrar información de operaciones de descargas de pesca mediante software.</w:t>
      </w:r>
    </w:p>
    <w:p w:rsidR="008E238D" w:rsidRDefault="008E238D" w:rsidP="009D1F84">
      <w:pPr>
        <w:spacing w:after="0" w:line="360" w:lineRule="auto"/>
        <w:jc w:val="both"/>
        <w:rPr>
          <w:rFonts w:ascii="Arial" w:hAnsi="Arial" w:cs="Arial"/>
          <w:color w:val="000000"/>
          <w:sz w:val="24"/>
          <w:szCs w:val="18"/>
        </w:rPr>
      </w:pPr>
      <w:r>
        <w:rPr>
          <w:rFonts w:ascii="Arial" w:hAnsi="Arial" w:cs="Arial"/>
          <w:color w:val="000000"/>
          <w:sz w:val="24"/>
          <w:szCs w:val="18"/>
        </w:rPr>
        <w:t>F2-O1: A</w:t>
      </w:r>
      <w:r w:rsidRPr="006A7A70">
        <w:rPr>
          <w:rFonts w:ascii="Arial" w:hAnsi="Arial" w:cs="Arial"/>
          <w:color w:val="000000"/>
          <w:sz w:val="24"/>
          <w:szCs w:val="18"/>
        </w:rPr>
        <w:t>cceder a créditos para equipar al departamento de seguridad integral y mejorar el control del cumplimi</w:t>
      </w:r>
      <w:r>
        <w:rPr>
          <w:rFonts w:ascii="Arial" w:hAnsi="Arial" w:cs="Arial"/>
          <w:color w:val="000000"/>
          <w:sz w:val="24"/>
          <w:szCs w:val="18"/>
        </w:rPr>
        <w:t xml:space="preserve">ento de los códigos </w:t>
      </w:r>
      <w:proofErr w:type="spellStart"/>
      <w:r>
        <w:rPr>
          <w:rFonts w:ascii="Arial" w:hAnsi="Arial" w:cs="Arial"/>
          <w:color w:val="000000"/>
          <w:sz w:val="24"/>
          <w:szCs w:val="18"/>
        </w:rPr>
        <w:t>isps</w:t>
      </w:r>
      <w:proofErr w:type="spellEnd"/>
      <w:r>
        <w:rPr>
          <w:rFonts w:ascii="Arial" w:hAnsi="Arial" w:cs="Arial"/>
          <w:color w:val="000000"/>
          <w:sz w:val="24"/>
          <w:szCs w:val="18"/>
        </w:rPr>
        <w:t xml:space="preserve"> y </w:t>
      </w:r>
      <w:proofErr w:type="spellStart"/>
      <w:r>
        <w:rPr>
          <w:rFonts w:ascii="Arial" w:hAnsi="Arial" w:cs="Arial"/>
          <w:color w:val="000000"/>
          <w:sz w:val="24"/>
          <w:szCs w:val="18"/>
        </w:rPr>
        <w:t>basc</w:t>
      </w:r>
      <w:proofErr w:type="spellEnd"/>
    </w:p>
    <w:p w:rsidR="008E238D" w:rsidRPr="006A7A70" w:rsidRDefault="008E238D" w:rsidP="009D1F84">
      <w:pPr>
        <w:autoSpaceDE w:val="0"/>
        <w:autoSpaceDN w:val="0"/>
        <w:adjustRightInd w:val="0"/>
        <w:spacing w:after="0" w:line="360" w:lineRule="auto"/>
        <w:jc w:val="both"/>
        <w:rPr>
          <w:rFonts w:ascii="Arial" w:hAnsi="Arial" w:cs="Arial"/>
          <w:bCs/>
          <w:sz w:val="36"/>
          <w:szCs w:val="28"/>
        </w:rPr>
      </w:pPr>
      <w:r>
        <w:rPr>
          <w:rFonts w:ascii="Arial" w:hAnsi="Arial" w:cs="Arial"/>
          <w:color w:val="000000"/>
          <w:sz w:val="24"/>
          <w:szCs w:val="18"/>
        </w:rPr>
        <w:t>F3-O3 C</w:t>
      </w:r>
      <w:r w:rsidRPr="006A7A70">
        <w:rPr>
          <w:rFonts w:ascii="Arial" w:hAnsi="Arial" w:cs="Arial"/>
          <w:color w:val="000000"/>
          <w:sz w:val="24"/>
          <w:szCs w:val="18"/>
        </w:rPr>
        <w:t>ontratar nuevo personal para transferencia de conocimientos en el área de descarga de pesca.</w:t>
      </w:r>
    </w:p>
    <w:p w:rsidR="008E238D" w:rsidRPr="006A7A70" w:rsidRDefault="008E238D" w:rsidP="009D1F84">
      <w:pPr>
        <w:autoSpaceDE w:val="0"/>
        <w:autoSpaceDN w:val="0"/>
        <w:adjustRightInd w:val="0"/>
        <w:spacing w:after="0" w:line="360" w:lineRule="auto"/>
        <w:rPr>
          <w:rFonts w:ascii="Arial" w:hAnsi="Arial" w:cs="Arial"/>
          <w:bCs/>
          <w:sz w:val="20"/>
          <w:szCs w:val="28"/>
        </w:rPr>
      </w:pPr>
    </w:p>
    <w:p w:rsidR="008E238D" w:rsidRPr="00EB4C7B" w:rsidRDefault="008E238D" w:rsidP="009D1F84">
      <w:pPr>
        <w:spacing w:after="0" w:line="360" w:lineRule="auto"/>
        <w:jc w:val="both"/>
        <w:rPr>
          <w:rFonts w:ascii="Arial" w:hAnsi="Arial" w:cs="Arial"/>
          <w:b/>
          <w:bCs/>
          <w:sz w:val="24"/>
          <w:szCs w:val="26"/>
        </w:rPr>
      </w:pPr>
      <w:r>
        <w:rPr>
          <w:rFonts w:ascii="Arial" w:hAnsi="Arial" w:cs="Arial"/>
          <w:b/>
          <w:bCs/>
          <w:sz w:val="24"/>
          <w:szCs w:val="26"/>
        </w:rPr>
        <w:t xml:space="preserve">Estrategias defensivas: </w:t>
      </w:r>
      <w:r>
        <w:rPr>
          <w:rFonts w:ascii="Arial" w:hAnsi="Arial" w:cs="Arial"/>
          <w:color w:val="000000"/>
          <w:sz w:val="24"/>
          <w:szCs w:val="18"/>
        </w:rPr>
        <w:t>F1-A1: E</w:t>
      </w:r>
      <w:r w:rsidRPr="006A7A70">
        <w:rPr>
          <w:rFonts w:ascii="Arial" w:hAnsi="Arial" w:cs="Arial"/>
          <w:color w:val="000000"/>
          <w:sz w:val="24"/>
          <w:szCs w:val="18"/>
        </w:rPr>
        <w:t>star en constante renovación de tecnologías para ofrecer servicios más competitivos en compara</w:t>
      </w:r>
      <w:r>
        <w:rPr>
          <w:rFonts w:ascii="Arial" w:hAnsi="Arial" w:cs="Arial"/>
          <w:color w:val="000000"/>
          <w:sz w:val="24"/>
          <w:szCs w:val="18"/>
        </w:rPr>
        <w:t>ción a la competencia portuaria.</w:t>
      </w:r>
    </w:p>
    <w:p w:rsidR="008E238D" w:rsidRPr="006A7A70" w:rsidRDefault="008E238D" w:rsidP="009D1F84">
      <w:pPr>
        <w:spacing w:after="0" w:line="360" w:lineRule="auto"/>
        <w:jc w:val="both"/>
        <w:rPr>
          <w:rFonts w:ascii="Arial" w:hAnsi="Arial" w:cs="Arial"/>
          <w:color w:val="000000"/>
          <w:sz w:val="24"/>
          <w:szCs w:val="18"/>
        </w:rPr>
      </w:pPr>
      <w:r>
        <w:rPr>
          <w:rFonts w:ascii="Arial" w:hAnsi="Arial" w:cs="Arial"/>
          <w:color w:val="000000"/>
          <w:sz w:val="24"/>
          <w:szCs w:val="18"/>
        </w:rPr>
        <w:t>F2-A2, A3: C</w:t>
      </w:r>
      <w:r w:rsidRPr="006A7A70">
        <w:rPr>
          <w:rFonts w:ascii="Arial" w:hAnsi="Arial" w:cs="Arial"/>
          <w:color w:val="000000"/>
          <w:sz w:val="24"/>
          <w:szCs w:val="18"/>
        </w:rPr>
        <w:t>reación de plan de contingencia por parte del departamento de seguridad integral ante desastres naturales, delincuencia y narcotráfico.</w:t>
      </w:r>
    </w:p>
    <w:p w:rsidR="008E238D" w:rsidRPr="006A7A70" w:rsidRDefault="008E238D" w:rsidP="009D1F84">
      <w:pPr>
        <w:spacing w:after="0" w:line="360" w:lineRule="auto"/>
        <w:jc w:val="both"/>
        <w:rPr>
          <w:rFonts w:ascii="Arial" w:hAnsi="Arial" w:cs="Arial"/>
          <w:color w:val="000000"/>
          <w:sz w:val="24"/>
          <w:szCs w:val="18"/>
        </w:rPr>
      </w:pPr>
      <w:r>
        <w:rPr>
          <w:rFonts w:ascii="Arial" w:hAnsi="Arial" w:cs="Arial"/>
          <w:color w:val="000000"/>
          <w:sz w:val="24"/>
          <w:szCs w:val="18"/>
        </w:rPr>
        <w:t>F3-A4: A</w:t>
      </w:r>
      <w:r w:rsidRPr="006A7A70">
        <w:rPr>
          <w:rFonts w:ascii="Arial" w:hAnsi="Arial" w:cs="Arial"/>
          <w:color w:val="000000"/>
          <w:sz w:val="24"/>
          <w:szCs w:val="18"/>
        </w:rPr>
        <w:t>traer a usuarios mediante el buen servicio ofrecido por el personal del puerto y uso de nuevas estrategias.</w:t>
      </w:r>
    </w:p>
    <w:p w:rsidR="008E238D" w:rsidRDefault="008E238D" w:rsidP="009D1F84">
      <w:pPr>
        <w:autoSpaceDE w:val="0"/>
        <w:autoSpaceDN w:val="0"/>
        <w:adjustRightInd w:val="0"/>
        <w:spacing w:after="0" w:line="360" w:lineRule="auto"/>
        <w:rPr>
          <w:rFonts w:ascii="Arial" w:hAnsi="Arial" w:cs="Arial"/>
          <w:bCs/>
          <w:sz w:val="20"/>
          <w:szCs w:val="28"/>
        </w:rPr>
      </w:pPr>
    </w:p>
    <w:p w:rsidR="008E238D" w:rsidRPr="00EB4C7B" w:rsidRDefault="008E238D" w:rsidP="009D1F84">
      <w:pPr>
        <w:spacing w:after="0" w:line="360" w:lineRule="auto"/>
        <w:jc w:val="both"/>
        <w:rPr>
          <w:rFonts w:ascii="Arial" w:hAnsi="Arial" w:cs="Arial"/>
          <w:b/>
          <w:bCs/>
          <w:sz w:val="24"/>
          <w:szCs w:val="26"/>
        </w:rPr>
      </w:pPr>
      <w:r>
        <w:rPr>
          <w:rFonts w:ascii="Arial" w:hAnsi="Arial" w:cs="Arial"/>
          <w:b/>
          <w:bCs/>
          <w:sz w:val="24"/>
          <w:szCs w:val="26"/>
        </w:rPr>
        <w:t>E</w:t>
      </w:r>
      <w:r w:rsidRPr="006A7A70">
        <w:rPr>
          <w:rFonts w:ascii="Arial" w:hAnsi="Arial" w:cs="Arial"/>
          <w:b/>
          <w:bCs/>
          <w:sz w:val="24"/>
          <w:szCs w:val="26"/>
        </w:rPr>
        <w:t>strategias de orientación</w:t>
      </w:r>
      <w:r>
        <w:rPr>
          <w:rFonts w:ascii="Arial" w:hAnsi="Arial" w:cs="Arial"/>
          <w:b/>
          <w:bCs/>
          <w:sz w:val="24"/>
          <w:szCs w:val="26"/>
        </w:rPr>
        <w:t xml:space="preserve">: </w:t>
      </w:r>
      <w:r>
        <w:rPr>
          <w:rFonts w:ascii="Arial" w:hAnsi="Arial" w:cs="Arial"/>
          <w:color w:val="000000"/>
          <w:sz w:val="24"/>
          <w:szCs w:val="18"/>
        </w:rPr>
        <w:t>D1, D2, D3, D4-O1: A</w:t>
      </w:r>
      <w:r w:rsidRPr="006A7A70">
        <w:rPr>
          <w:rFonts w:ascii="Arial" w:hAnsi="Arial" w:cs="Arial"/>
          <w:color w:val="000000"/>
          <w:sz w:val="24"/>
          <w:szCs w:val="18"/>
        </w:rPr>
        <w:t>cceder a créditos para compra de grúas eternas y montacargas, reconstrucción de vía de acceso, contratación de servi</w:t>
      </w:r>
      <w:r>
        <w:rPr>
          <w:rFonts w:ascii="Arial" w:hAnsi="Arial" w:cs="Arial"/>
          <w:color w:val="000000"/>
          <w:sz w:val="24"/>
          <w:szCs w:val="18"/>
        </w:rPr>
        <w:t>cios complementarios y elaborar</w:t>
      </w:r>
      <w:r w:rsidRPr="006A7A70">
        <w:rPr>
          <w:rFonts w:ascii="Arial" w:hAnsi="Arial" w:cs="Arial"/>
          <w:color w:val="000000"/>
          <w:sz w:val="24"/>
          <w:szCs w:val="18"/>
        </w:rPr>
        <w:t xml:space="preserve"> rótulos que contengan los códigos </w:t>
      </w:r>
      <w:proofErr w:type="spellStart"/>
      <w:r w:rsidRPr="006A7A70">
        <w:rPr>
          <w:rFonts w:ascii="Arial" w:hAnsi="Arial" w:cs="Arial"/>
          <w:color w:val="000000"/>
          <w:sz w:val="24"/>
          <w:szCs w:val="18"/>
        </w:rPr>
        <w:t>isps</w:t>
      </w:r>
      <w:proofErr w:type="spellEnd"/>
      <w:r w:rsidRPr="006A7A70">
        <w:rPr>
          <w:rFonts w:ascii="Arial" w:hAnsi="Arial" w:cs="Arial"/>
          <w:color w:val="000000"/>
          <w:sz w:val="24"/>
          <w:szCs w:val="18"/>
        </w:rPr>
        <w:t xml:space="preserve"> y </w:t>
      </w:r>
      <w:proofErr w:type="spellStart"/>
      <w:r w:rsidRPr="006A7A70">
        <w:rPr>
          <w:rFonts w:ascii="Arial" w:hAnsi="Arial" w:cs="Arial"/>
          <w:color w:val="000000"/>
          <w:sz w:val="24"/>
          <w:szCs w:val="18"/>
        </w:rPr>
        <w:t>basc</w:t>
      </w:r>
      <w:proofErr w:type="spellEnd"/>
      <w:r w:rsidRPr="006A7A70">
        <w:rPr>
          <w:rFonts w:ascii="Arial" w:hAnsi="Arial" w:cs="Arial"/>
          <w:color w:val="000000"/>
          <w:sz w:val="24"/>
          <w:szCs w:val="18"/>
        </w:rPr>
        <w:t xml:space="preserve"> para que los conozcan y apliquen los usuarios.</w:t>
      </w:r>
    </w:p>
    <w:p w:rsidR="008E238D" w:rsidRPr="006A7A70" w:rsidRDefault="008E238D" w:rsidP="009D1F84">
      <w:pPr>
        <w:autoSpaceDE w:val="0"/>
        <w:autoSpaceDN w:val="0"/>
        <w:adjustRightInd w:val="0"/>
        <w:spacing w:after="0" w:line="360" w:lineRule="auto"/>
        <w:rPr>
          <w:rFonts w:ascii="Arial" w:hAnsi="Arial" w:cs="Arial"/>
          <w:bCs/>
          <w:sz w:val="20"/>
          <w:szCs w:val="28"/>
        </w:rPr>
      </w:pPr>
    </w:p>
    <w:p w:rsidR="008E238D" w:rsidRPr="00EB4C7B" w:rsidRDefault="008E238D" w:rsidP="009D1F84">
      <w:pPr>
        <w:spacing w:after="0" w:line="360" w:lineRule="auto"/>
        <w:jc w:val="both"/>
        <w:rPr>
          <w:rFonts w:ascii="Arial" w:hAnsi="Arial" w:cs="Arial"/>
          <w:b/>
          <w:bCs/>
          <w:sz w:val="24"/>
          <w:szCs w:val="26"/>
        </w:rPr>
      </w:pPr>
      <w:r>
        <w:rPr>
          <w:rFonts w:ascii="Arial" w:hAnsi="Arial" w:cs="Arial"/>
          <w:b/>
          <w:bCs/>
          <w:sz w:val="24"/>
          <w:szCs w:val="26"/>
        </w:rPr>
        <w:t xml:space="preserve">Estrategias de supervivencia: </w:t>
      </w:r>
      <w:r>
        <w:rPr>
          <w:rFonts w:ascii="Arial" w:hAnsi="Arial" w:cs="Arial"/>
          <w:color w:val="000000"/>
          <w:sz w:val="24"/>
          <w:szCs w:val="18"/>
        </w:rPr>
        <w:t>D2-A2: M</w:t>
      </w:r>
      <w:r w:rsidRPr="006A7A70">
        <w:rPr>
          <w:rFonts w:ascii="Arial" w:hAnsi="Arial" w:cs="Arial"/>
          <w:color w:val="000000"/>
          <w:sz w:val="24"/>
          <w:szCs w:val="18"/>
        </w:rPr>
        <w:t xml:space="preserve">antener una planificación de construcción de vía de acceso al puerto que sea resistente ante </w:t>
      </w:r>
      <w:r>
        <w:rPr>
          <w:rFonts w:ascii="Arial" w:hAnsi="Arial" w:cs="Arial"/>
          <w:color w:val="000000"/>
          <w:sz w:val="24"/>
          <w:szCs w:val="18"/>
        </w:rPr>
        <w:t xml:space="preserve">desastres </w:t>
      </w:r>
      <w:r w:rsidRPr="006A7A70">
        <w:rPr>
          <w:rFonts w:ascii="Arial" w:hAnsi="Arial" w:cs="Arial"/>
          <w:color w:val="000000"/>
          <w:sz w:val="24"/>
          <w:szCs w:val="18"/>
        </w:rPr>
        <w:t>naturales.</w:t>
      </w:r>
    </w:p>
    <w:p w:rsidR="008E238D" w:rsidRPr="006A7A70" w:rsidRDefault="008E238D" w:rsidP="009D1F84">
      <w:pPr>
        <w:spacing w:after="0" w:line="360" w:lineRule="auto"/>
        <w:jc w:val="both"/>
        <w:rPr>
          <w:rFonts w:ascii="Arial" w:hAnsi="Arial" w:cs="Arial"/>
          <w:color w:val="000000"/>
          <w:sz w:val="24"/>
          <w:szCs w:val="18"/>
        </w:rPr>
      </w:pPr>
      <w:r>
        <w:rPr>
          <w:rFonts w:ascii="Arial" w:hAnsi="Arial" w:cs="Arial"/>
          <w:color w:val="000000"/>
          <w:sz w:val="24"/>
          <w:szCs w:val="18"/>
        </w:rPr>
        <w:t>D5-A4: R</w:t>
      </w:r>
      <w:r w:rsidRPr="006A7A70">
        <w:rPr>
          <w:rFonts w:ascii="Arial" w:hAnsi="Arial" w:cs="Arial"/>
          <w:color w:val="000000"/>
          <w:sz w:val="24"/>
          <w:szCs w:val="18"/>
        </w:rPr>
        <w:t>ealizar un plan de acción para organizar la asignación de pesca entre artesanal e industrial para mantener y atraer nuevos usuarios.</w:t>
      </w:r>
    </w:p>
    <w:p w:rsidR="008E238D" w:rsidRPr="005061A9" w:rsidRDefault="008E238D" w:rsidP="009D1F84">
      <w:pPr>
        <w:autoSpaceDE w:val="0"/>
        <w:autoSpaceDN w:val="0"/>
        <w:adjustRightInd w:val="0"/>
        <w:spacing w:after="0" w:line="360" w:lineRule="auto"/>
        <w:rPr>
          <w:rFonts w:ascii="Arial" w:hAnsi="Arial" w:cs="Arial"/>
          <w:b/>
          <w:bCs/>
          <w:sz w:val="20"/>
          <w:szCs w:val="28"/>
        </w:rPr>
      </w:pPr>
    </w:p>
    <w:p w:rsidR="008E238D" w:rsidRPr="00E85C0B" w:rsidRDefault="008E238D" w:rsidP="009D1F84">
      <w:pPr>
        <w:spacing w:after="0" w:line="360" w:lineRule="auto"/>
        <w:jc w:val="both"/>
        <w:rPr>
          <w:rFonts w:ascii="Arial" w:hAnsi="Arial" w:cs="Arial"/>
          <w:b/>
          <w:bCs/>
          <w:sz w:val="24"/>
          <w:szCs w:val="26"/>
        </w:rPr>
      </w:pPr>
      <w:r w:rsidRPr="00E85C0B">
        <w:rPr>
          <w:rFonts w:ascii="Arial" w:hAnsi="Arial" w:cs="Arial"/>
          <w:b/>
          <w:sz w:val="24"/>
          <w:szCs w:val="26"/>
        </w:rPr>
        <w:t>DIAGNÓSTICO DEL ENTORNO INTERNO Y EXTERNO A TRAVÉS DE LAS MATRICES EFI Y EFE</w:t>
      </w:r>
    </w:p>
    <w:p w:rsidR="008E238D" w:rsidRPr="00416FA2" w:rsidRDefault="008E238D" w:rsidP="009D1F84">
      <w:pPr>
        <w:spacing w:after="0" w:line="360" w:lineRule="auto"/>
        <w:jc w:val="both"/>
        <w:rPr>
          <w:rFonts w:ascii="Arial" w:hAnsi="Arial" w:cs="Arial"/>
          <w:sz w:val="24"/>
        </w:rPr>
      </w:pPr>
      <w:r w:rsidRPr="00416FA2">
        <w:rPr>
          <w:rFonts w:ascii="Arial" w:hAnsi="Arial" w:cs="Arial"/>
          <w:sz w:val="24"/>
        </w:rPr>
        <w:lastRenderedPageBreak/>
        <w:t>Para conocer la situación en la que actualm</w:t>
      </w:r>
      <w:r>
        <w:rPr>
          <w:rFonts w:ascii="Arial" w:hAnsi="Arial" w:cs="Arial"/>
          <w:sz w:val="24"/>
        </w:rPr>
        <w:t>ente se encuentra el puerto de M</w:t>
      </w:r>
      <w:r w:rsidRPr="00416FA2">
        <w:rPr>
          <w:rFonts w:ascii="Arial" w:hAnsi="Arial" w:cs="Arial"/>
          <w:sz w:val="24"/>
        </w:rPr>
        <w:t>anta</w:t>
      </w:r>
      <w:r>
        <w:rPr>
          <w:rFonts w:ascii="Arial" w:hAnsi="Arial" w:cs="Arial"/>
          <w:sz w:val="24"/>
        </w:rPr>
        <w:t xml:space="preserve"> en el servicio de descarga</w:t>
      </w:r>
      <w:r w:rsidRPr="00416FA2">
        <w:rPr>
          <w:rFonts w:ascii="Arial" w:hAnsi="Arial" w:cs="Arial"/>
          <w:sz w:val="24"/>
        </w:rPr>
        <w:t>, se utilizaron las m</w:t>
      </w:r>
      <w:r>
        <w:rPr>
          <w:rFonts w:ascii="Arial" w:hAnsi="Arial" w:cs="Arial"/>
          <w:sz w:val="24"/>
        </w:rPr>
        <w:t>atrices EFI Y EFE que permitieron</w:t>
      </w:r>
      <w:r w:rsidRPr="00416FA2">
        <w:rPr>
          <w:rFonts w:ascii="Arial" w:hAnsi="Arial" w:cs="Arial"/>
          <w:sz w:val="24"/>
        </w:rPr>
        <w:t xml:space="preserve"> saber cuáles son las fortalezas y debilidades así mismo las oportunidades y amenazas que están enmarcadas en la gestión del mismo. A</w:t>
      </w:r>
      <w:r>
        <w:rPr>
          <w:rFonts w:ascii="Arial" w:hAnsi="Arial" w:cs="Arial"/>
          <w:sz w:val="24"/>
        </w:rPr>
        <w:t xml:space="preserve"> continuación, se establecerán </w:t>
      </w:r>
      <w:r w:rsidRPr="00416FA2">
        <w:rPr>
          <w:rFonts w:ascii="Arial" w:hAnsi="Arial" w:cs="Arial"/>
          <w:sz w:val="24"/>
        </w:rPr>
        <w:t>en cuadros cada una de las matrices.</w:t>
      </w:r>
    </w:p>
    <w:p w:rsidR="008E238D" w:rsidRPr="005061A9" w:rsidRDefault="008E238D" w:rsidP="009D1F84">
      <w:pPr>
        <w:autoSpaceDE w:val="0"/>
        <w:autoSpaceDN w:val="0"/>
        <w:adjustRightInd w:val="0"/>
        <w:spacing w:after="0" w:line="360" w:lineRule="auto"/>
        <w:rPr>
          <w:rFonts w:ascii="Arial" w:hAnsi="Arial" w:cs="Arial"/>
          <w:b/>
          <w:bCs/>
          <w:sz w:val="20"/>
          <w:szCs w:val="28"/>
        </w:rPr>
      </w:pPr>
    </w:p>
    <w:p w:rsidR="008E238D" w:rsidRPr="00E85C0B" w:rsidRDefault="008E238D" w:rsidP="009D1F84">
      <w:pPr>
        <w:spacing w:after="0" w:line="360" w:lineRule="auto"/>
        <w:jc w:val="both"/>
        <w:rPr>
          <w:rFonts w:ascii="Arial" w:hAnsi="Arial" w:cs="Arial"/>
          <w:b/>
          <w:sz w:val="24"/>
          <w:szCs w:val="24"/>
        </w:rPr>
      </w:pPr>
      <w:r w:rsidRPr="00E85C0B">
        <w:rPr>
          <w:rFonts w:ascii="Arial" w:hAnsi="Arial" w:cs="Arial"/>
          <w:b/>
          <w:sz w:val="24"/>
          <w:szCs w:val="24"/>
        </w:rPr>
        <w:t>MATRIZ DE LOS FACTORES INTERNOS MEFI.</w:t>
      </w:r>
    </w:p>
    <w:p w:rsidR="008E238D" w:rsidRDefault="008E238D" w:rsidP="009D1F84">
      <w:pPr>
        <w:spacing w:after="0" w:line="360" w:lineRule="auto"/>
        <w:jc w:val="both"/>
        <w:rPr>
          <w:rFonts w:ascii="Arial" w:hAnsi="Arial" w:cs="Arial"/>
          <w:sz w:val="24"/>
        </w:rPr>
      </w:pPr>
      <w:r w:rsidRPr="001411BA">
        <w:rPr>
          <w:rFonts w:ascii="Arial" w:hAnsi="Arial" w:cs="Arial"/>
          <w:sz w:val="24"/>
        </w:rPr>
        <w:t>La matriz de evaluación de los factores internos (EFI) evalúa las principales cat</w:t>
      </w:r>
      <w:r>
        <w:rPr>
          <w:rFonts w:ascii="Arial" w:hAnsi="Arial" w:cs="Arial"/>
          <w:sz w:val="24"/>
        </w:rPr>
        <w:t>egorías internas del puerto, dicho con palabras de Mendoza (2019) “</w:t>
      </w:r>
      <w:r w:rsidRPr="001411BA">
        <w:rPr>
          <w:rFonts w:ascii="Arial" w:hAnsi="Arial" w:cs="Arial"/>
          <w:sz w:val="24"/>
        </w:rPr>
        <w:t>Para ello se ponderan las distintas fortalezas y debilidades que se encontraron dentro de las diferentes áreas, asignándole un peso a cada uno de los factores determinantes indicando que el peso más alto es de 0.15, mientras que el más bajo es de 0,0 el cual nos indica que no es de mucha importancia. Así mismo se le da una calificación a cada uno según el factor que representa, es decir 4 nos indica el máximo y 1 es el mínimo, todo esto va a depender del grado de importancia que</w:t>
      </w:r>
      <w:r>
        <w:rPr>
          <w:rFonts w:ascii="Arial" w:hAnsi="Arial" w:cs="Arial"/>
          <w:sz w:val="24"/>
        </w:rPr>
        <w:t xml:space="preserve"> tenga cada uno de los factores”</w:t>
      </w:r>
    </w:p>
    <w:p w:rsidR="008E238D" w:rsidRPr="00E85C0B" w:rsidRDefault="008E238D" w:rsidP="002B1275">
      <w:pPr>
        <w:autoSpaceDE w:val="0"/>
        <w:autoSpaceDN w:val="0"/>
        <w:adjustRightInd w:val="0"/>
        <w:spacing w:after="0" w:line="276" w:lineRule="auto"/>
        <w:rPr>
          <w:rFonts w:ascii="Arial" w:hAnsi="Arial" w:cs="Arial"/>
          <w:b/>
          <w:bCs/>
          <w:sz w:val="20"/>
          <w:szCs w:val="28"/>
        </w:rPr>
      </w:pPr>
    </w:p>
    <w:tbl>
      <w:tblPr>
        <w:tblW w:w="8671" w:type="dxa"/>
        <w:jc w:val="center"/>
        <w:tblLook w:val="04A0" w:firstRow="1" w:lastRow="0" w:firstColumn="1" w:lastColumn="0" w:noHBand="0" w:noVBand="1"/>
      </w:tblPr>
      <w:tblGrid>
        <w:gridCol w:w="4861"/>
        <w:gridCol w:w="790"/>
        <w:gridCol w:w="1564"/>
        <w:gridCol w:w="1456"/>
      </w:tblGrid>
      <w:tr w:rsidR="008E238D" w:rsidRPr="00E7365B" w:rsidTr="00E7365B">
        <w:trPr>
          <w:trHeight w:val="541"/>
          <w:jc w:val="center"/>
        </w:trPr>
        <w:tc>
          <w:tcPr>
            <w:tcW w:w="486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E238D" w:rsidRPr="00E7365B" w:rsidRDefault="008E238D" w:rsidP="00E7365B">
            <w:pPr>
              <w:spacing w:after="0" w:line="240" w:lineRule="auto"/>
              <w:jc w:val="center"/>
              <w:rPr>
                <w:rFonts w:ascii="Arial" w:hAnsi="Arial" w:cs="Arial"/>
                <w:b/>
                <w:sz w:val="18"/>
                <w:szCs w:val="18"/>
              </w:rPr>
            </w:pPr>
            <w:r w:rsidRPr="00E7365B">
              <w:rPr>
                <w:rFonts w:ascii="Arial" w:hAnsi="Arial" w:cs="Arial"/>
                <w:b/>
                <w:sz w:val="18"/>
                <w:szCs w:val="18"/>
              </w:rPr>
              <w:t>Factor a analizar</w:t>
            </w:r>
          </w:p>
        </w:tc>
        <w:tc>
          <w:tcPr>
            <w:tcW w:w="7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E238D" w:rsidRPr="00E7365B" w:rsidRDefault="008E238D" w:rsidP="00E7365B">
            <w:pPr>
              <w:spacing w:after="0" w:line="240" w:lineRule="auto"/>
              <w:jc w:val="center"/>
              <w:rPr>
                <w:rFonts w:ascii="Arial" w:hAnsi="Arial" w:cs="Arial"/>
                <w:b/>
                <w:sz w:val="18"/>
                <w:szCs w:val="18"/>
              </w:rPr>
            </w:pPr>
            <w:r w:rsidRPr="00E7365B">
              <w:rPr>
                <w:rFonts w:ascii="Arial" w:hAnsi="Arial" w:cs="Arial"/>
                <w:b/>
                <w:sz w:val="18"/>
                <w:szCs w:val="18"/>
              </w:rPr>
              <w:t>Peso</w:t>
            </w:r>
          </w:p>
        </w:tc>
        <w:tc>
          <w:tcPr>
            <w:tcW w:w="156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E238D" w:rsidRPr="00E7365B" w:rsidRDefault="008E238D" w:rsidP="00E7365B">
            <w:pPr>
              <w:spacing w:after="0" w:line="240" w:lineRule="auto"/>
              <w:jc w:val="center"/>
              <w:rPr>
                <w:rFonts w:ascii="Arial" w:hAnsi="Arial" w:cs="Arial"/>
                <w:b/>
                <w:sz w:val="18"/>
                <w:szCs w:val="18"/>
              </w:rPr>
            </w:pPr>
            <w:r w:rsidRPr="00E7365B">
              <w:rPr>
                <w:rFonts w:ascii="Arial" w:hAnsi="Arial" w:cs="Arial"/>
                <w:b/>
                <w:sz w:val="18"/>
                <w:szCs w:val="18"/>
              </w:rPr>
              <w:t>Calificación</w:t>
            </w:r>
          </w:p>
        </w:tc>
        <w:tc>
          <w:tcPr>
            <w:tcW w:w="14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E238D" w:rsidRPr="00E7365B" w:rsidRDefault="008E238D" w:rsidP="00E7365B">
            <w:pPr>
              <w:spacing w:after="0" w:line="240" w:lineRule="auto"/>
              <w:jc w:val="center"/>
              <w:rPr>
                <w:rFonts w:ascii="Arial" w:hAnsi="Arial" w:cs="Arial"/>
                <w:b/>
                <w:sz w:val="18"/>
                <w:szCs w:val="18"/>
              </w:rPr>
            </w:pPr>
            <w:r w:rsidRPr="00E7365B">
              <w:rPr>
                <w:rFonts w:ascii="Arial" w:hAnsi="Arial" w:cs="Arial"/>
                <w:b/>
                <w:sz w:val="18"/>
                <w:szCs w:val="18"/>
              </w:rPr>
              <w:t>Peso ponderado</w:t>
            </w:r>
          </w:p>
        </w:tc>
      </w:tr>
      <w:tr w:rsidR="008E238D" w:rsidRPr="00E7365B" w:rsidTr="00E7365B">
        <w:trPr>
          <w:trHeight w:val="271"/>
          <w:jc w:val="center"/>
        </w:trPr>
        <w:tc>
          <w:tcPr>
            <w:tcW w:w="4861" w:type="dxa"/>
            <w:tcBorders>
              <w:top w:val="single" w:sz="4" w:space="0" w:color="auto"/>
              <w:left w:val="single" w:sz="4" w:space="0" w:color="auto"/>
              <w:bottom w:val="single" w:sz="4" w:space="0" w:color="auto"/>
              <w:right w:val="single" w:sz="4" w:space="0" w:color="auto"/>
            </w:tcBorders>
            <w:hideMark/>
          </w:tcPr>
          <w:p w:rsidR="008E238D" w:rsidRPr="00E7365B" w:rsidRDefault="008E238D" w:rsidP="00E7365B">
            <w:pPr>
              <w:spacing w:after="0" w:line="240" w:lineRule="auto"/>
              <w:rPr>
                <w:rFonts w:ascii="Arial" w:hAnsi="Arial" w:cs="Arial"/>
                <w:b/>
                <w:sz w:val="18"/>
                <w:szCs w:val="18"/>
              </w:rPr>
            </w:pPr>
            <w:r w:rsidRPr="00E7365B">
              <w:rPr>
                <w:rFonts w:ascii="Arial" w:hAnsi="Arial" w:cs="Arial"/>
                <w:b/>
                <w:sz w:val="18"/>
                <w:szCs w:val="18"/>
              </w:rPr>
              <w:t>Fortalezas(F)</w:t>
            </w:r>
          </w:p>
        </w:tc>
        <w:tc>
          <w:tcPr>
            <w:tcW w:w="790" w:type="dxa"/>
            <w:tcBorders>
              <w:top w:val="single" w:sz="4" w:space="0" w:color="auto"/>
              <w:left w:val="single" w:sz="4" w:space="0" w:color="auto"/>
              <w:bottom w:val="single" w:sz="4" w:space="0" w:color="auto"/>
              <w:right w:val="single" w:sz="4" w:space="0" w:color="auto"/>
            </w:tcBorders>
          </w:tcPr>
          <w:p w:rsidR="008E238D" w:rsidRPr="00E7365B" w:rsidRDefault="008E238D" w:rsidP="00E7365B">
            <w:pPr>
              <w:spacing w:after="0" w:line="240" w:lineRule="auto"/>
              <w:rPr>
                <w:sz w:val="18"/>
                <w:szCs w:val="18"/>
              </w:rPr>
            </w:pPr>
          </w:p>
        </w:tc>
        <w:tc>
          <w:tcPr>
            <w:tcW w:w="1564" w:type="dxa"/>
            <w:tcBorders>
              <w:top w:val="single" w:sz="4" w:space="0" w:color="auto"/>
              <w:left w:val="single" w:sz="4" w:space="0" w:color="auto"/>
              <w:bottom w:val="single" w:sz="4" w:space="0" w:color="auto"/>
              <w:right w:val="single" w:sz="4" w:space="0" w:color="auto"/>
            </w:tcBorders>
          </w:tcPr>
          <w:p w:rsidR="008E238D" w:rsidRPr="00E7365B" w:rsidRDefault="008E238D" w:rsidP="00E7365B">
            <w:pPr>
              <w:spacing w:after="0"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tcPr>
          <w:p w:rsidR="008E238D" w:rsidRPr="00E7365B" w:rsidRDefault="008E238D" w:rsidP="00E7365B">
            <w:pPr>
              <w:spacing w:after="0" w:line="240" w:lineRule="auto"/>
              <w:rPr>
                <w:sz w:val="18"/>
                <w:szCs w:val="18"/>
              </w:rPr>
            </w:pPr>
          </w:p>
        </w:tc>
      </w:tr>
      <w:tr w:rsidR="008E238D" w:rsidRPr="00E7365B" w:rsidTr="00E7365B">
        <w:trPr>
          <w:trHeight w:val="591"/>
          <w:jc w:val="center"/>
        </w:trPr>
        <w:tc>
          <w:tcPr>
            <w:tcW w:w="4861" w:type="dxa"/>
            <w:tcBorders>
              <w:top w:val="single" w:sz="4" w:space="0" w:color="auto"/>
              <w:left w:val="single" w:sz="4" w:space="0" w:color="auto"/>
              <w:bottom w:val="single" w:sz="4" w:space="0" w:color="auto"/>
              <w:right w:val="single" w:sz="4" w:space="0" w:color="auto"/>
            </w:tcBorders>
            <w:hideMark/>
          </w:tcPr>
          <w:p w:rsidR="008E238D" w:rsidRPr="00E7365B" w:rsidRDefault="008E238D" w:rsidP="00E7365B">
            <w:pPr>
              <w:pStyle w:val="Prrafodelista"/>
              <w:numPr>
                <w:ilvl w:val="0"/>
                <w:numId w:val="23"/>
              </w:numPr>
              <w:spacing w:after="0" w:line="240" w:lineRule="auto"/>
              <w:jc w:val="both"/>
              <w:rPr>
                <w:rFonts w:ascii="Arial" w:hAnsi="Arial" w:cs="Arial"/>
                <w:sz w:val="18"/>
                <w:szCs w:val="18"/>
              </w:rPr>
            </w:pPr>
            <w:r w:rsidRPr="00E7365B">
              <w:rPr>
                <w:rFonts w:ascii="Arial" w:hAnsi="Arial" w:cs="Arial"/>
                <w:sz w:val="18"/>
                <w:szCs w:val="18"/>
              </w:rPr>
              <w:t>Renovación de tecnologías como software.</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0,15</w:t>
            </w:r>
          </w:p>
        </w:tc>
        <w:tc>
          <w:tcPr>
            <w:tcW w:w="1564"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4</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0,60</w:t>
            </w:r>
          </w:p>
        </w:tc>
      </w:tr>
      <w:tr w:rsidR="008E238D" w:rsidRPr="00E7365B" w:rsidTr="00E7365B">
        <w:trPr>
          <w:trHeight w:val="55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pStyle w:val="Prrafodelista"/>
              <w:numPr>
                <w:ilvl w:val="0"/>
                <w:numId w:val="23"/>
              </w:numPr>
              <w:spacing w:after="0" w:line="240" w:lineRule="auto"/>
              <w:jc w:val="both"/>
              <w:rPr>
                <w:rFonts w:ascii="Arial" w:hAnsi="Arial" w:cs="Arial"/>
                <w:sz w:val="18"/>
                <w:szCs w:val="18"/>
              </w:rPr>
            </w:pPr>
            <w:r w:rsidRPr="00E7365B">
              <w:rPr>
                <w:rFonts w:ascii="Arial" w:hAnsi="Arial" w:cs="Arial"/>
                <w:sz w:val="18"/>
                <w:szCs w:val="18"/>
              </w:rPr>
              <w:t>Existencia de departamento de seguridad integral.</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0,15</w:t>
            </w:r>
          </w:p>
        </w:tc>
        <w:tc>
          <w:tcPr>
            <w:tcW w:w="1564"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4</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0,60</w:t>
            </w:r>
          </w:p>
        </w:tc>
      </w:tr>
      <w:tr w:rsidR="008E238D" w:rsidRPr="00E7365B" w:rsidTr="00E7365B">
        <w:trPr>
          <w:trHeight w:val="37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pStyle w:val="Prrafodelista"/>
              <w:numPr>
                <w:ilvl w:val="0"/>
                <w:numId w:val="23"/>
              </w:numPr>
              <w:spacing w:after="0" w:line="240" w:lineRule="auto"/>
              <w:jc w:val="both"/>
              <w:rPr>
                <w:rFonts w:ascii="Arial" w:hAnsi="Arial" w:cs="Arial"/>
                <w:sz w:val="18"/>
                <w:szCs w:val="18"/>
              </w:rPr>
            </w:pPr>
            <w:r w:rsidRPr="00E7365B">
              <w:rPr>
                <w:rFonts w:ascii="Arial" w:hAnsi="Arial" w:cs="Arial"/>
                <w:sz w:val="18"/>
                <w:szCs w:val="18"/>
              </w:rPr>
              <w:t>Personal capacitado.</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0,15</w:t>
            </w:r>
          </w:p>
        </w:tc>
        <w:tc>
          <w:tcPr>
            <w:tcW w:w="1564"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4</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0,60</w:t>
            </w:r>
          </w:p>
        </w:tc>
      </w:tr>
      <w:tr w:rsidR="008E238D" w:rsidRPr="00E7365B" w:rsidTr="00E7365B">
        <w:trPr>
          <w:trHeight w:val="541"/>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pStyle w:val="Prrafodelista"/>
              <w:numPr>
                <w:ilvl w:val="0"/>
                <w:numId w:val="23"/>
              </w:numPr>
              <w:spacing w:after="0" w:line="240" w:lineRule="auto"/>
              <w:jc w:val="both"/>
              <w:rPr>
                <w:rFonts w:ascii="Arial" w:hAnsi="Arial" w:cs="Arial"/>
                <w:sz w:val="18"/>
                <w:szCs w:val="18"/>
              </w:rPr>
            </w:pPr>
            <w:r w:rsidRPr="00E7365B">
              <w:rPr>
                <w:rFonts w:ascii="Arial" w:hAnsi="Arial" w:cs="Arial"/>
                <w:sz w:val="18"/>
                <w:szCs w:val="18"/>
              </w:rPr>
              <w:t>Básculas en buen estado</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0,15</w:t>
            </w:r>
          </w:p>
        </w:tc>
        <w:tc>
          <w:tcPr>
            <w:tcW w:w="1564"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4</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0,60</w:t>
            </w:r>
          </w:p>
        </w:tc>
      </w:tr>
      <w:tr w:rsidR="008E238D" w:rsidRPr="00E7365B" w:rsidTr="00E7365B">
        <w:trPr>
          <w:trHeight w:val="421"/>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both"/>
              <w:rPr>
                <w:rFonts w:ascii="Arial" w:hAnsi="Arial" w:cs="Arial"/>
                <w:sz w:val="18"/>
                <w:szCs w:val="18"/>
              </w:rPr>
            </w:pPr>
            <w:r w:rsidRPr="00E7365B">
              <w:rPr>
                <w:rFonts w:ascii="Arial" w:hAnsi="Arial" w:cs="Arial"/>
                <w:b/>
                <w:sz w:val="18"/>
                <w:szCs w:val="18"/>
              </w:rPr>
              <w:t>Total</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sz w:val="18"/>
                <w:szCs w:val="18"/>
              </w:rPr>
              <w:t>0,60</w:t>
            </w:r>
          </w:p>
        </w:tc>
        <w:tc>
          <w:tcPr>
            <w:tcW w:w="1564"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sz w:val="18"/>
                <w:szCs w:val="18"/>
              </w:rPr>
              <w:t>2,40</w:t>
            </w:r>
          </w:p>
        </w:tc>
      </w:tr>
      <w:tr w:rsidR="008E238D" w:rsidRPr="00E7365B" w:rsidTr="00E7365B">
        <w:trPr>
          <w:trHeight w:val="59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both"/>
              <w:rPr>
                <w:rFonts w:ascii="Arial" w:hAnsi="Arial" w:cs="Arial"/>
                <w:sz w:val="18"/>
                <w:szCs w:val="18"/>
              </w:rPr>
            </w:pPr>
            <w:r w:rsidRPr="00E7365B">
              <w:rPr>
                <w:rFonts w:ascii="Arial" w:hAnsi="Arial" w:cs="Arial"/>
                <w:b/>
                <w:sz w:val="18"/>
                <w:szCs w:val="18"/>
              </w:rPr>
              <w:t>Debilidades(D)</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p>
        </w:tc>
      </w:tr>
      <w:tr w:rsidR="008E238D" w:rsidRPr="00E7365B" w:rsidTr="00E7365B">
        <w:trPr>
          <w:trHeight w:val="310"/>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pStyle w:val="Prrafodelista"/>
              <w:numPr>
                <w:ilvl w:val="0"/>
                <w:numId w:val="23"/>
              </w:numPr>
              <w:spacing w:after="0" w:line="240" w:lineRule="auto"/>
              <w:jc w:val="both"/>
              <w:rPr>
                <w:rFonts w:ascii="Arial" w:hAnsi="Arial" w:cs="Arial"/>
                <w:sz w:val="18"/>
                <w:szCs w:val="18"/>
              </w:rPr>
            </w:pPr>
            <w:r w:rsidRPr="00E7365B">
              <w:rPr>
                <w:rFonts w:ascii="Arial" w:hAnsi="Arial" w:cs="Arial"/>
                <w:sz w:val="18"/>
                <w:szCs w:val="18"/>
              </w:rPr>
              <w:t>Ausencia de grúas externas y montacargas.</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sz w:val="18"/>
                <w:szCs w:val="18"/>
              </w:rPr>
            </w:pPr>
            <w:r w:rsidRPr="00E7365B">
              <w:rPr>
                <w:rFonts w:ascii="Arial" w:hAnsi="Arial" w:cs="Arial"/>
                <w:sz w:val="18"/>
                <w:szCs w:val="18"/>
              </w:rPr>
              <w:t>0,10</w:t>
            </w:r>
          </w:p>
        </w:tc>
        <w:tc>
          <w:tcPr>
            <w:tcW w:w="1564"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E7365B">
            <w:pPr>
              <w:spacing w:after="0" w:line="240" w:lineRule="auto"/>
              <w:jc w:val="center"/>
              <w:rPr>
                <w:sz w:val="18"/>
                <w:szCs w:val="18"/>
              </w:rPr>
            </w:pPr>
            <w:r w:rsidRPr="00E7365B">
              <w:rPr>
                <w:rFonts w:ascii="Arial" w:hAnsi="Arial" w:cs="Arial"/>
                <w:sz w:val="18"/>
                <w:szCs w:val="18"/>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sz w:val="18"/>
                <w:szCs w:val="18"/>
              </w:rPr>
            </w:pPr>
            <w:r w:rsidRPr="00E7365B">
              <w:rPr>
                <w:rFonts w:ascii="Arial" w:hAnsi="Arial" w:cs="Arial"/>
                <w:sz w:val="18"/>
                <w:szCs w:val="18"/>
              </w:rPr>
              <w:t>0,30</w:t>
            </w:r>
          </w:p>
        </w:tc>
      </w:tr>
      <w:tr w:rsidR="008E238D" w:rsidRPr="00E7365B" w:rsidTr="00E7365B">
        <w:trPr>
          <w:trHeight w:val="310"/>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pStyle w:val="Prrafodelista"/>
              <w:numPr>
                <w:ilvl w:val="0"/>
                <w:numId w:val="23"/>
              </w:numPr>
              <w:spacing w:after="0" w:line="240" w:lineRule="auto"/>
              <w:jc w:val="both"/>
              <w:rPr>
                <w:rFonts w:ascii="Arial" w:hAnsi="Arial" w:cs="Arial"/>
                <w:sz w:val="18"/>
                <w:szCs w:val="18"/>
              </w:rPr>
            </w:pPr>
            <w:r w:rsidRPr="00E7365B">
              <w:rPr>
                <w:rFonts w:ascii="Arial" w:hAnsi="Arial" w:cs="Arial"/>
                <w:sz w:val="18"/>
                <w:szCs w:val="18"/>
              </w:rPr>
              <w:t>Deterioro de vía de acceso.</w:t>
            </w:r>
          </w:p>
        </w:tc>
        <w:tc>
          <w:tcPr>
            <w:tcW w:w="790"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E7365B">
            <w:pPr>
              <w:spacing w:after="0" w:line="240" w:lineRule="auto"/>
              <w:jc w:val="center"/>
              <w:rPr>
                <w:sz w:val="18"/>
                <w:szCs w:val="18"/>
              </w:rPr>
            </w:pPr>
            <w:r w:rsidRPr="00E7365B">
              <w:rPr>
                <w:rFonts w:ascii="Arial" w:hAnsi="Arial" w:cs="Arial"/>
                <w:sz w:val="18"/>
                <w:szCs w:val="18"/>
              </w:rPr>
              <w:t>0,10</w:t>
            </w:r>
          </w:p>
        </w:tc>
        <w:tc>
          <w:tcPr>
            <w:tcW w:w="1564"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E7365B">
            <w:pPr>
              <w:spacing w:after="0" w:line="240" w:lineRule="auto"/>
              <w:jc w:val="center"/>
              <w:rPr>
                <w:sz w:val="18"/>
                <w:szCs w:val="18"/>
              </w:rPr>
            </w:pPr>
            <w:r w:rsidRPr="00E7365B">
              <w:rPr>
                <w:rFonts w:ascii="Arial" w:hAnsi="Arial" w:cs="Arial"/>
                <w:sz w:val="18"/>
                <w:szCs w:val="18"/>
              </w:rPr>
              <w:t>2</w:t>
            </w:r>
          </w:p>
        </w:tc>
        <w:tc>
          <w:tcPr>
            <w:tcW w:w="1456"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E7365B">
            <w:pPr>
              <w:spacing w:after="0" w:line="240" w:lineRule="auto"/>
              <w:jc w:val="center"/>
              <w:rPr>
                <w:sz w:val="18"/>
                <w:szCs w:val="18"/>
              </w:rPr>
            </w:pPr>
            <w:r w:rsidRPr="00E7365B">
              <w:rPr>
                <w:rFonts w:ascii="Arial" w:hAnsi="Arial" w:cs="Arial"/>
                <w:sz w:val="18"/>
                <w:szCs w:val="18"/>
              </w:rPr>
              <w:t>0,20</w:t>
            </w:r>
          </w:p>
        </w:tc>
      </w:tr>
      <w:tr w:rsidR="008E238D" w:rsidRPr="00E7365B" w:rsidTr="00E7365B">
        <w:trPr>
          <w:trHeight w:val="524"/>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pStyle w:val="Prrafodelista"/>
              <w:numPr>
                <w:ilvl w:val="0"/>
                <w:numId w:val="23"/>
              </w:numPr>
              <w:spacing w:after="0" w:line="240" w:lineRule="auto"/>
              <w:jc w:val="both"/>
              <w:rPr>
                <w:rFonts w:ascii="Arial" w:hAnsi="Arial" w:cs="Arial"/>
                <w:sz w:val="18"/>
                <w:szCs w:val="18"/>
              </w:rPr>
            </w:pPr>
            <w:r w:rsidRPr="00E7365B">
              <w:rPr>
                <w:rFonts w:ascii="Arial" w:hAnsi="Arial" w:cs="Arial"/>
                <w:sz w:val="18"/>
                <w:szCs w:val="18"/>
              </w:rPr>
              <w:t>Ausencia de servicios básicos.</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0,10</w:t>
            </w:r>
          </w:p>
        </w:tc>
        <w:tc>
          <w:tcPr>
            <w:tcW w:w="1564"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1</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0,10</w:t>
            </w:r>
          </w:p>
        </w:tc>
      </w:tr>
      <w:tr w:rsidR="008E238D" w:rsidRPr="00E7365B" w:rsidTr="00E7365B">
        <w:trPr>
          <w:trHeight w:val="700"/>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pStyle w:val="Prrafodelista"/>
              <w:numPr>
                <w:ilvl w:val="0"/>
                <w:numId w:val="23"/>
              </w:numPr>
              <w:spacing w:after="0" w:line="240" w:lineRule="auto"/>
              <w:jc w:val="both"/>
              <w:rPr>
                <w:rFonts w:ascii="Arial" w:hAnsi="Arial" w:cs="Arial"/>
                <w:sz w:val="18"/>
                <w:szCs w:val="18"/>
              </w:rPr>
            </w:pPr>
            <w:r w:rsidRPr="00E7365B">
              <w:rPr>
                <w:rFonts w:ascii="Arial" w:hAnsi="Arial" w:cs="Arial"/>
                <w:sz w:val="18"/>
                <w:szCs w:val="18"/>
              </w:rPr>
              <w:t xml:space="preserve">Porcentaje mínimo de usuarios que desconocen los códigos </w:t>
            </w:r>
            <w:proofErr w:type="spellStart"/>
            <w:r w:rsidRPr="00E7365B">
              <w:rPr>
                <w:rFonts w:ascii="Arial" w:hAnsi="Arial" w:cs="Arial"/>
                <w:sz w:val="18"/>
                <w:szCs w:val="18"/>
              </w:rPr>
              <w:t>isps</w:t>
            </w:r>
            <w:proofErr w:type="spellEnd"/>
            <w:r w:rsidRPr="00E7365B">
              <w:rPr>
                <w:rFonts w:ascii="Arial" w:hAnsi="Arial" w:cs="Arial"/>
                <w:sz w:val="18"/>
                <w:szCs w:val="18"/>
              </w:rPr>
              <w:t xml:space="preserve"> y </w:t>
            </w:r>
            <w:proofErr w:type="spellStart"/>
            <w:r w:rsidRPr="00E7365B">
              <w:rPr>
                <w:rFonts w:ascii="Arial" w:hAnsi="Arial" w:cs="Arial"/>
                <w:sz w:val="18"/>
                <w:szCs w:val="18"/>
              </w:rPr>
              <w:t>basc</w:t>
            </w:r>
            <w:proofErr w:type="spellEnd"/>
            <w:r w:rsidRPr="00E7365B">
              <w:rPr>
                <w:rFonts w:ascii="Arial" w:hAnsi="Arial" w:cs="Arial"/>
                <w:sz w:val="18"/>
                <w:szCs w:val="18"/>
              </w:rPr>
              <w:t>.</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0,05</w:t>
            </w:r>
          </w:p>
        </w:tc>
        <w:tc>
          <w:tcPr>
            <w:tcW w:w="1564"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1</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0,05</w:t>
            </w:r>
          </w:p>
        </w:tc>
      </w:tr>
      <w:tr w:rsidR="008E238D" w:rsidRPr="00E7365B" w:rsidTr="00E7365B">
        <w:trPr>
          <w:trHeight w:val="673"/>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pStyle w:val="Prrafodelista"/>
              <w:numPr>
                <w:ilvl w:val="0"/>
                <w:numId w:val="23"/>
              </w:numPr>
              <w:spacing w:after="0" w:line="240" w:lineRule="auto"/>
              <w:jc w:val="both"/>
              <w:rPr>
                <w:rFonts w:ascii="Arial" w:hAnsi="Arial" w:cs="Arial"/>
                <w:sz w:val="18"/>
                <w:szCs w:val="18"/>
              </w:rPr>
            </w:pPr>
            <w:r w:rsidRPr="00E7365B">
              <w:rPr>
                <w:rFonts w:ascii="Arial" w:hAnsi="Arial" w:cs="Arial"/>
                <w:sz w:val="18"/>
                <w:szCs w:val="18"/>
              </w:rPr>
              <w:t>Descoordinación de asignación de pesca entre artesanal e industrial.</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0,05</w:t>
            </w:r>
          </w:p>
        </w:tc>
        <w:tc>
          <w:tcPr>
            <w:tcW w:w="1564"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0,10</w:t>
            </w:r>
          </w:p>
        </w:tc>
      </w:tr>
      <w:tr w:rsidR="008E238D" w:rsidRPr="00E7365B" w:rsidTr="00E7365B">
        <w:trPr>
          <w:trHeight w:val="357"/>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rPr>
                <w:rFonts w:ascii="Arial" w:hAnsi="Arial" w:cs="Arial"/>
                <w:sz w:val="18"/>
                <w:szCs w:val="18"/>
              </w:rPr>
            </w:pPr>
            <w:r w:rsidRPr="00E7365B">
              <w:rPr>
                <w:rFonts w:ascii="Arial" w:hAnsi="Arial" w:cs="Arial"/>
                <w:b/>
                <w:sz w:val="18"/>
                <w:szCs w:val="18"/>
              </w:rPr>
              <w:t>Total</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0,40</w:t>
            </w:r>
          </w:p>
        </w:tc>
        <w:tc>
          <w:tcPr>
            <w:tcW w:w="1564"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0,75</w:t>
            </w:r>
          </w:p>
        </w:tc>
      </w:tr>
      <w:tr w:rsidR="008E238D" w:rsidRPr="00E7365B" w:rsidTr="00E7365B">
        <w:trPr>
          <w:trHeight w:val="351"/>
          <w:jc w:val="center"/>
        </w:trPr>
        <w:tc>
          <w:tcPr>
            <w:tcW w:w="4861"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rPr>
                <w:rFonts w:ascii="Arial" w:hAnsi="Arial" w:cs="Arial"/>
                <w:sz w:val="18"/>
                <w:szCs w:val="18"/>
              </w:rPr>
            </w:pPr>
            <w:r w:rsidRPr="00E7365B">
              <w:rPr>
                <w:rFonts w:ascii="Arial" w:hAnsi="Arial" w:cs="Arial"/>
                <w:b/>
                <w:sz w:val="18"/>
                <w:szCs w:val="18"/>
              </w:rPr>
              <w:t>Sumatoria</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1,00</w:t>
            </w:r>
          </w:p>
        </w:tc>
        <w:tc>
          <w:tcPr>
            <w:tcW w:w="1564"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E7365B">
            <w:pPr>
              <w:spacing w:after="0" w:line="240" w:lineRule="auto"/>
              <w:jc w:val="center"/>
              <w:rPr>
                <w:rFonts w:ascii="Arial" w:hAnsi="Arial" w:cs="Arial"/>
                <w:sz w:val="18"/>
                <w:szCs w:val="18"/>
              </w:rPr>
            </w:pPr>
            <w:r w:rsidRPr="00E7365B">
              <w:rPr>
                <w:rFonts w:ascii="Arial" w:hAnsi="Arial" w:cs="Arial"/>
                <w:sz w:val="18"/>
                <w:szCs w:val="18"/>
              </w:rPr>
              <w:t>3,15</w:t>
            </w:r>
          </w:p>
        </w:tc>
      </w:tr>
    </w:tbl>
    <w:p w:rsidR="008E238D" w:rsidRDefault="008E238D" w:rsidP="002B1275">
      <w:pPr>
        <w:pStyle w:val="Estilo2"/>
        <w:spacing w:line="276" w:lineRule="auto"/>
      </w:pPr>
      <w:bookmarkStart w:id="30" w:name="_Toc60324233"/>
      <w:bookmarkStart w:id="31" w:name="_Toc60324783"/>
      <w:bookmarkStart w:id="32" w:name="_Toc60325129"/>
      <w:bookmarkStart w:id="33" w:name="_Toc60325903"/>
      <w:bookmarkStart w:id="34" w:name="_Toc62477981"/>
      <w:r w:rsidRPr="00CE3241">
        <w:rPr>
          <w:b/>
        </w:rPr>
        <w:t>Cuadro. 4.22</w:t>
      </w:r>
      <w:r w:rsidRPr="00342112">
        <w:t>. Matriz de evaluación de los factores internos.</w:t>
      </w:r>
      <w:bookmarkEnd w:id="30"/>
      <w:bookmarkEnd w:id="31"/>
      <w:bookmarkEnd w:id="32"/>
      <w:bookmarkEnd w:id="33"/>
      <w:bookmarkEnd w:id="34"/>
    </w:p>
    <w:p w:rsidR="008E238D" w:rsidRPr="00342112" w:rsidRDefault="008E238D" w:rsidP="002B1275">
      <w:pPr>
        <w:spacing w:after="0" w:line="276" w:lineRule="auto"/>
        <w:jc w:val="center"/>
        <w:rPr>
          <w:rFonts w:ascii="Arial Narrow" w:eastAsia="Arial Narrow" w:hAnsi="Arial Narrow" w:cs="Arial Narrow"/>
          <w:i/>
          <w:sz w:val="20"/>
          <w:szCs w:val="20"/>
        </w:rPr>
      </w:pPr>
      <w:r w:rsidRPr="00CE3241">
        <w:rPr>
          <w:rFonts w:ascii="Arial Narrow" w:eastAsia="Arial Narrow" w:hAnsi="Arial Narrow" w:cs="Arial Narrow"/>
          <w:b/>
          <w:i/>
          <w:sz w:val="20"/>
          <w:szCs w:val="20"/>
        </w:rPr>
        <w:t>Fuente:</w:t>
      </w:r>
      <w:r>
        <w:rPr>
          <w:rFonts w:ascii="Arial Narrow" w:eastAsia="Arial Narrow" w:hAnsi="Arial Narrow" w:cs="Arial Narrow"/>
          <w:i/>
          <w:sz w:val="20"/>
          <w:szCs w:val="20"/>
        </w:rPr>
        <w:t xml:space="preserve"> Matriz DAFO.</w:t>
      </w:r>
    </w:p>
    <w:p w:rsidR="008E238D" w:rsidRPr="00342112" w:rsidRDefault="008E238D" w:rsidP="002B1275">
      <w:pPr>
        <w:spacing w:after="0" w:line="276" w:lineRule="auto"/>
        <w:jc w:val="center"/>
        <w:rPr>
          <w:rFonts w:ascii="Arial Narrow" w:eastAsia="Arial Narrow" w:hAnsi="Arial Narrow" w:cs="Arial Narrow"/>
          <w:i/>
          <w:sz w:val="20"/>
          <w:szCs w:val="20"/>
        </w:rPr>
      </w:pPr>
      <w:r w:rsidRPr="00CE3241">
        <w:rPr>
          <w:rFonts w:ascii="Arial Narrow" w:eastAsia="Arial Narrow" w:hAnsi="Arial Narrow" w:cs="Arial Narrow"/>
          <w:b/>
          <w:i/>
          <w:sz w:val="20"/>
          <w:szCs w:val="20"/>
        </w:rPr>
        <w:lastRenderedPageBreak/>
        <w:t>Autores:</w:t>
      </w:r>
      <w:r w:rsidRPr="00342112">
        <w:rPr>
          <w:rFonts w:ascii="Arial Narrow" w:eastAsia="Arial Narrow" w:hAnsi="Arial Narrow" w:cs="Arial Narrow"/>
          <w:i/>
          <w:sz w:val="20"/>
          <w:szCs w:val="20"/>
        </w:rPr>
        <w:t xml:space="preserve"> Elaboración propia.</w:t>
      </w:r>
    </w:p>
    <w:p w:rsidR="008E238D" w:rsidRPr="00E85C0B" w:rsidRDefault="008E238D" w:rsidP="002B1275">
      <w:pPr>
        <w:autoSpaceDE w:val="0"/>
        <w:autoSpaceDN w:val="0"/>
        <w:adjustRightInd w:val="0"/>
        <w:spacing w:after="0" w:line="276" w:lineRule="auto"/>
        <w:rPr>
          <w:rFonts w:ascii="Arial" w:hAnsi="Arial" w:cs="Arial"/>
          <w:b/>
          <w:bCs/>
          <w:sz w:val="20"/>
          <w:szCs w:val="28"/>
        </w:rPr>
      </w:pPr>
    </w:p>
    <w:p w:rsidR="008E238D" w:rsidRPr="00E85C0B" w:rsidRDefault="008E238D" w:rsidP="002B1275">
      <w:pPr>
        <w:autoSpaceDE w:val="0"/>
        <w:autoSpaceDN w:val="0"/>
        <w:adjustRightInd w:val="0"/>
        <w:spacing w:after="0" w:line="276" w:lineRule="auto"/>
        <w:rPr>
          <w:rFonts w:ascii="Arial" w:hAnsi="Arial" w:cs="Arial"/>
          <w:b/>
          <w:bCs/>
          <w:sz w:val="20"/>
          <w:szCs w:val="28"/>
        </w:rPr>
      </w:pPr>
    </w:p>
    <w:p w:rsidR="008E238D" w:rsidRDefault="008E238D" w:rsidP="009D1F84">
      <w:pPr>
        <w:spacing w:after="0" w:line="360" w:lineRule="auto"/>
        <w:jc w:val="both"/>
        <w:rPr>
          <w:rFonts w:ascii="Arial" w:hAnsi="Arial" w:cs="Arial"/>
          <w:sz w:val="24"/>
          <w:szCs w:val="24"/>
        </w:rPr>
      </w:pPr>
      <w:r w:rsidRPr="00405CCE">
        <w:rPr>
          <w:rFonts w:ascii="Arial" w:hAnsi="Arial" w:cs="Arial"/>
          <w:sz w:val="24"/>
          <w:szCs w:val="24"/>
        </w:rPr>
        <w:t>Como se puede observar mediante el cuadro de la matriz EFI, en la evaluación interna existen cuatro factores con un relevante peso de las fortalezas como son:</w:t>
      </w:r>
      <w:r>
        <w:rPr>
          <w:rFonts w:ascii="Arial" w:hAnsi="Arial" w:cs="Arial"/>
          <w:sz w:val="24"/>
          <w:szCs w:val="24"/>
        </w:rPr>
        <w:t xml:space="preserve"> </w:t>
      </w:r>
      <w:r w:rsidRPr="00405CCE">
        <w:rPr>
          <w:rFonts w:ascii="Arial" w:hAnsi="Arial" w:cs="Arial"/>
          <w:sz w:val="24"/>
          <w:szCs w:val="24"/>
        </w:rPr>
        <w:t>Renovación de tecnologías como software, Existencia de departamento de seguridad integral, Personal capacitado, Basculas en buen estado, mientras que en las debilidades también hay un peso considerable como es, Ausencia de grúas externas y montacargas.</w:t>
      </w:r>
      <w:r>
        <w:rPr>
          <w:rFonts w:ascii="Arial" w:hAnsi="Arial" w:cs="Arial"/>
          <w:sz w:val="24"/>
          <w:szCs w:val="24"/>
        </w:rPr>
        <w:t xml:space="preserve"> </w:t>
      </w:r>
      <w:r w:rsidRPr="00405CCE">
        <w:rPr>
          <w:rFonts w:ascii="Arial" w:hAnsi="Arial" w:cs="Arial"/>
          <w:sz w:val="24"/>
          <w:szCs w:val="24"/>
        </w:rPr>
        <w:t>En lo que respecta al total del p</w:t>
      </w:r>
      <w:r>
        <w:rPr>
          <w:rFonts w:ascii="Arial" w:hAnsi="Arial" w:cs="Arial"/>
          <w:sz w:val="24"/>
          <w:szCs w:val="24"/>
        </w:rPr>
        <w:t>eso de la ponderación es de 3,15</w:t>
      </w:r>
      <w:r w:rsidRPr="00405CCE">
        <w:rPr>
          <w:rFonts w:ascii="Arial" w:hAnsi="Arial" w:cs="Arial"/>
          <w:sz w:val="24"/>
          <w:szCs w:val="24"/>
        </w:rPr>
        <w:t>, es decir que la posición interna es buena ya que sus fortalezas superan las debilidades, sin embargo, el promedio nos indica que hay cosas o estrategias internas que hay que mejorar</w:t>
      </w:r>
      <w:r>
        <w:rPr>
          <w:rFonts w:ascii="Arial" w:hAnsi="Arial" w:cs="Arial"/>
          <w:sz w:val="24"/>
          <w:szCs w:val="24"/>
        </w:rPr>
        <w:t>.</w:t>
      </w:r>
    </w:p>
    <w:p w:rsidR="008E238D" w:rsidRDefault="008E238D" w:rsidP="002B1275">
      <w:pPr>
        <w:autoSpaceDE w:val="0"/>
        <w:autoSpaceDN w:val="0"/>
        <w:adjustRightInd w:val="0"/>
        <w:spacing w:after="0" w:line="276" w:lineRule="auto"/>
        <w:rPr>
          <w:rFonts w:ascii="Arial" w:hAnsi="Arial" w:cs="Arial"/>
          <w:b/>
          <w:bCs/>
          <w:sz w:val="20"/>
          <w:szCs w:val="28"/>
        </w:rPr>
      </w:pPr>
    </w:p>
    <w:p w:rsidR="00571542" w:rsidRDefault="00571542" w:rsidP="002B1275">
      <w:pPr>
        <w:spacing w:after="0" w:line="276" w:lineRule="auto"/>
        <w:rPr>
          <w:rFonts w:ascii="Arial" w:hAnsi="Arial" w:cs="Arial"/>
          <w:b/>
          <w:bCs/>
          <w:sz w:val="24"/>
          <w:szCs w:val="26"/>
        </w:rPr>
      </w:pPr>
    </w:p>
    <w:p w:rsidR="00571542" w:rsidRDefault="00571542" w:rsidP="002B1275">
      <w:pPr>
        <w:spacing w:after="0" w:line="276" w:lineRule="auto"/>
        <w:rPr>
          <w:rFonts w:ascii="Arial" w:hAnsi="Arial" w:cs="Arial"/>
          <w:b/>
          <w:bCs/>
          <w:sz w:val="24"/>
          <w:szCs w:val="26"/>
        </w:rPr>
      </w:pPr>
    </w:p>
    <w:p w:rsidR="00571542" w:rsidRDefault="00571542" w:rsidP="002B1275">
      <w:pPr>
        <w:spacing w:after="0" w:line="276" w:lineRule="auto"/>
        <w:rPr>
          <w:rFonts w:ascii="Arial" w:hAnsi="Arial" w:cs="Arial"/>
          <w:b/>
          <w:bCs/>
          <w:sz w:val="24"/>
          <w:szCs w:val="26"/>
        </w:rPr>
      </w:pPr>
    </w:p>
    <w:p w:rsidR="00571542" w:rsidRDefault="00571542" w:rsidP="002B1275">
      <w:pPr>
        <w:spacing w:after="0" w:line="276" w:lineRule="auto"/>
        <w:rPr>
          <w:rFonts w:ascii="Arial" w:hAnsi="Arial" w:cs="Arial"/>
          <w:b/>
          <w:bCs/>
          <w:sz w:val="24"/>
          <w:szCs w:val="26"/>
        </w:rPr>
      </w:pPr>
    </w:p>
    <w:p w:rsidR="008E238D" w:rsidRPr="00E85C0B" w:rsidRDefault="008E238D" w:rsidP="002B1275">
      <w:pPr>
        <w:spacing w:after="0" w:line="276" w:lineRule="auto"/>
        <w:rPr>
          <w:rFonts w:ascii="Arial" w:hAnsi="Arial" w:cs="Arial"/>
          <w:b/>
          <w:bCs/>
          <w:sz w:val="24"/>
          <w:szCs w:val="26"/>
        </w:rPr>
      </w:pPr>
      <w:r w:rsidRPr="00E85C0B">
        <w:rPr>
          <w:rFonts w:ascii="Arial" w:hAnsi="Arial" w:cs="Arial"/>
          <w:b/>
          <w:bCs/>
          <w:sz w:val="24"/>
          <w:szCs w:val="26"/>
        </w:rPr>
        <w:t>MATRIZ DE LOS FACTORES EXTERNOS MEFE.</w:t>
      </w:r>
    </w:p>
    <w:p w:rsidR="008E238D" w:rsidRPr="00E85C0B" w:rsidRDefault="008E238D" w:rsidP="002B1275">
      <w:pPr>
        <w:autoSpaceDE w:val="0"/>
        <w:autoSpaceDN w:val="0"/>
        <w:adjustRightInd w:val="0"/>
        <w:spacing w:after="0" w:line="276" w:lineRule="auto"/>
        <w:rPr>
          <w:rFonts w:ascii="Arial" w:hAnsi="Arial" w:cs="Arial"/>
          <w:b/>
          <w:bCs/>
          <w:sz w:val="20"/>
          <w:szCs w:val="28"/>
        </w:rPr>
      </w:pPr>
    </w:p>
    <w:p w:rsidR="008E238D" w:rsidRPr="0018021F" w:rsidRDefault="008E238D" w:rsidP="009D1F84">
      <w:pPr>
        <w:spacing w:after="0" w:line="360" w:lineRule="auto"/>
        <w:jc w:val="both"/>
        <w:rPr>
          <w:rFonts w:ascii="Arial" w:hAnsi="Arial" w:cs="Arial"/>
          <w:sz w:val="24"/>
        </w:rPr>
      </w:pPr>
      <w:r w:rsidRPr="00416FA2">
        <w:rPr>
          <w:rFonts w:ascii="Arial" w:hAnsi="Arial" w:cs="Arial"/>
          <w:sz w:val="24"/>
        </w:rPr>
        <w:t xml:space="preserve">La matriz de evaluación de los factores externos (EFE) permite resumir y evaluar la información respecto de los resultados del </w:t>
      </w:r>
      <w:r>
        <w:rPr>
          <w:rFonts w:ascii="Arial" w:hAnsi="Arial" w:cs="Arial"/>
          <w:sz w:val="24"/>
        </w:rPr>
        <w:t>ambiente externo del puerto, desde el punto de vista de Mendoza (2019) “</w:t>
      </w:r>
      <w:r w:rsidRPr="00416FA2">
        <w:rPr>
          <w:rFonts w:ascii="Arial" w:hAnsi="Arial" w:cs="Arial"/>
          <w:sz w:val="24"/>
        </w:rPr>
        <w:t>Para ello se ponderan oportunidades y amenazas que se encontraron dentro de las diferentes áreas</w:t>
      </w:r>
      <w:r>
        <w:rPr>
          <w:rFonts w:ascii="Arial" w:hAnsi="Arial" w:cs="Arial"/>
          <w:sz w:val="24"/>
        </w:rPr>
        <w:t xml:space="preserve"> externas</w:t>
      </w:r>
      <w:r w:rsidRPr="00416FA2">
        <w:rPr>
          <w:rFonts w:ascii="Arial" w:hAnsi="Arial" w:cs="Arial"/>
          <w:sz w:val="24"/>
        </w:rPr>
        <w:t>, asignándole un peso a cada uno de los factores determinantes indicando que el peso más alto es de 0.15, mientras que el más bajo es de 0,0 el cual nos indica que no es de mucha importancia. Así mismo se le da una calificación a cada uno según el factor que representa, es decir 4 nos indica el máximo y 1 es el mínimo, todo esto va a depender del grado de importancia que tenga cada uno de los factores.</w:t>
      </w:r>
      <w:r>
        <w:rPr>
          <w:rFonts w:ascii="Arial" w:hAnsi="Arial" w:cs="Arial"/>
          <w:sz w:val="24"/>
        </w:rPr>
        <w:t>”</w:t>
      </w:r>
    </w:p>
    <w:p w:rsidR="008E238D" w:rsidRPr="00E85C0B" w:rsidRDefault="008E238D" w:rsidP="002B1275">
      <w:pPr>
        <w:autoSpaceDE w:val="0"/>
        <w:autoSpaceDN w:val="0"/>
        <w:adjustRightInd w:val="0"/>
        <w:spacing w:after="0" w:line="276" w:lineRule="auto"/>
        <w:rPr>
          <w:rFonts w:ascii="Arial" w:hAnsi="Arial" w:cs="Arial"/>
          <w:b/>
          <w:bCs/>
          <w:sz w:val="20"/>
          <w:szCs w:val="28"/>
        </w:rPr>
      </w:pPr>
    </w:p>
    <w:tbl>
      <w:tblPr>
        <w:tblW w:w="8671" w:type="dxa"/>
        <w:jc w:val="center"/>
        <w:tblLook w:val="04A0" w:firstRow="1" w:lastRow="0" w:firstColumn="1" w:lastColumn="0" w:noHBand="0" w:noVBand="1"/>
      </w:tblPr>
      <w:tblGrid>
        <w:gridCol w:w="4848"/>
        <w:gridCol w:w="790"/>
        <w:gridCol w:w="1577"/>
        <w:gridCol w:w="1456"/>
      </w:tblGrid>
      <w:tr w:rsidR="008E238D" w:rsidRPr="00E7365B" w:rsidTr="00E7365B">
        <w:trPr>
          <w:trHeight w:val="581"/>
          <w:jc w:val="center"/>
        </w:trPr>
        <w:tc>
          <w:tcPr>
            <w:tcW w:w="48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E238D" w:rsidRPr="00E7365B" w:rsidRDefault="008E238D" w:rsidP="002B1275">
            <w:pPr>
              <w:spacing w:after="0" w:line="276" w:lineRule="auto"/>
              <w:jc w:val="center"/>
              <w:rPr>
                <w:rFonts w:ascii="Arial" w:hAnsi="Arial" w:cs="Arial"/>
                <w:b/>
                <w:sz w:val="18"/>
                <w:szCs w:val="18"/>
              </w:rPr>
            </w:pPr>
            <w:r w:rsidRPr="00E7365B">
              <w:rPr>
                <w:rFonts w:ascii="Arial" w:hAnsi="Arial" w:cs="Arial"/>
                <w:b/>
                <w:sz w:val="18"/>
                <w:szCs w:val="18"/>
              </w:rPr>
              <w:t>Factor a analizar</w:t>
            </w:r>
          </w:p>
        </w:tc>
        <w:tc>
          <w:tcPr>
            <w:tcW w:w="79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E238D" w:rsidRPr="00E7365B" w:rsidRDefault="008E238D" w:rsidP="002B1275">
            <w:pPr>
              <w:spacing w:after="0" w:line="276" w:lineRule="auto"/>
              <w:jc w:val="center"/>
              <w:rPr>
                <w:rFonts w:ascii="Arial" w:hAnsi="Arial" w:cs="Arial"/>
                <w:b/>
                <w:sz w:val="18"/>
                <w:szCs w:val="18"/>
              </w:rPr>
            </w:pPr>
            <w:r w:rsidRPr="00E7365B">
              <w:rPr>
                <w:rFonts w:ascii="Arial" w:hAnsi="Arial" w:cs="Arial"/>
                <w:b/>
                <w:sz w:val="18"/>
                <w:szCs w:val="18"/>
              </w:rPr>
              <w:t>Peso</w:t>
            </w:r>
          </w:p>
        </w:tc>
        <w:tc>
          <w:tcPr>
            <w:tcW w:w="157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E238D" w:rsidRPr="00E7365B" w:rsidRDefault="008E238D" w:rsidP="002B1275">
            <w:pPr>
              <w:spacing w:after="0" w:line="276" w:lineRule="auto"/>
              <w:jc w:val="center"/>
              <w:rPr>
                <w:rFonts w:ascii="Arial" w:hAnsi="Arial" w:cs="Arial"/>
                <w:b/>
                <w:sz w:val="18"/>
                <w:szCs w:val="18"/>
              </w:rPr>
            </w:pPr>
            <w:r w:rsidRPr="00E7365B">
              <w:rPr>
                <w:rFonts w:ascii="Arial" w:hAnsi="Arial" w:cs="Arial"/>
                <w:b/>
                <w:sz w:val="18"/>
                <w:szCs w:val="18"/>
              </w:rPr>
              <w:t>Calificación</w:t>
            </w:r>
          </w:p>
        </w:tc>
        <w:tc>
          <w:tcPr>
            <w:tcW w:w="14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E238D" w:rsidRPr="00E7365B" w:rsidRDefault="008E238D" w:rsidP="002B1275">
            <w:pPr>
              <w:spacing w:after="0" w:line="276" w:lineRule="auto"/>
              <w:jc w:val="center"/>
              <w:rPr>
                <w:rFonts w:ascii="Arial" w:hAnsi="Arial" w:cs="Arial"/>
                <w:b/>
                <w:sz w:val="18"/>
                <w:szCs w:val="18"/>
              </w:rPr>
            </w:pPr>
            <w:r w:rsidRPr="00E7365B">
              <w:rPr>
                <w:rFonts w:ascii="Arial" w:hAnsi="Arial" w:cs="Arial"/>
                <w:b/>
                <w:sz w:val="18"/>
                <w:szCs w:val="18"/>
              </w:rPr>
              <w:t>Peso ponderado</w:t>
            </w:r>
          </w:p>
        </w:tc>
      </w:tr>
      <w:tr w:rsidR="008E238D" w:rsidRPr="00E7365B" w:rsidTr="00E7365B">
        <w:trPr>
          <w:trHeight w:val="271"/>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both"/>
              <w:rPr>
                <w:rFonts w:ascii="Arial" w:hAnsi="Arial" w:cs="Arial"/>
                <w:b/>
                <w:sz w:val="18"/>
                <w:szCs w:val="18"/>
              </w:rPr>
            </w:pPr>
            <w:r w:rsidRPr="00E7365B">
              <w:rPr>
                <w:rFonts w:ascii="Arial" w:hAnsi="Arial" w:cs="Arial"/>
                <w:b/>
                <w:sz w:val="18"/>
                <w:szCs w:val="18"/>
              </w:rPr>
              <w:t>Oportunidades(O)</w:t>
            </w:r>
          </w:p>
        </w:tc>
        <w:tc>
          <w:tcPr>
            <w:tcW w:w="790"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sz w:val="18"/>
                <w:szCs w:val="18"/>
              </w:rPr>
            </w:pPr>
          </w:p>
        </w:tc>
        <w:tc>
          <w:tcPr>
            <w:tcW w:w="1456"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sz w:val="18"/>
                <w:szCs w:val="18"/>
              </w:rPr>
            </w:pPr>
          </w:p>
        </w:tc>
      </w:tr>
      <w:tr w:rsidR="008E238D" w:rsidRPr="00E7365B" w:rsidTr="007926F1">
        <w:trPr>
          <w:trHeight w:val="240"/>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pStyle w:val="Prrafodelista"/>
              <w:numPr>
                <w:ilvl w:val="0"/>
                <w:numId w:val="23"/>
              </w:numPr>
              <w:spacing w:after="0" w:line="276" w:lineRule="auto"/>
              <w:jc w:val="both"/>
              <w:rPr>
                <w:rFonts w:ascii="Arial" w:hAnsi="Arial" w:cs="Arial"/>
                <w:sz w:val="18"/>
                <w:szCs w:val="18"/>
              </w:rPr>
            </w:pPr>
            <w:r w:rsidRPr="00E7365B">
              <w:rPr>
                <w:rFonts w:ascii="Arial" w:hAnsi="Arial" w:cs="Arial"/>
                <w:sz w:val="18"/>
                <w:szCs w:val="18"/>
              </w:rPr>
              <w:t>Acceso a créditos.</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0,15</w:t>
            </w:r>
          </w:p>
        </w:tc>
        <w:tc>
          <w:tcPr>
            <w:tcW w:w="1577"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0,45</w:t>
            </w:r>
          </w:p>
        </w:tc>
      </w:tr>
      <w:tr w:rsidR="008E238D" w:rsidRPr="00E7365B" w:rsidTr="007926F1">
        <w:trPr>
          <w:trHeight w:val="272"/>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pStyle w:val="Prrafodelista"/>
              <w:numPr>
                <w:ilvl w:val="0"/>
                <w:numId w:val="23"/>
              </w:numPr>
              <w:spacing w:after="0" w:line="276" w:lineRule="auto"/>
              <w:jc w:val="both"/>
              <w:rPr>
                <w:rFonts w:ascii="Arial" w:hAnsi="Arial" w:cs="Arial"/>
                <w:sz w:val="18"/>
                <w:szCs w:val="18"/>
              </w:rPr>
            </w:pPr>
            <w:r w:rsidRPr="00E7365B">
              <w:rPr>
                <w:rFonts w:ascii="Arial" w:hAnsi="Arial" w:cs="Arial"/>
                <w:sz w:val="18"/>
                <w:szCs w:val="18"/>
              </w:rPr>
              <w:t>Existencia de maquinarias internacionales de calidad.</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0,15</w:t>
            </w:r>
          </w:p>
        </w:tc>
        <w:tc>
          <w:tcPr>
            <w:tcW w:w="1577"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0,45</w:t>
            </w:r>
          </w:p>
        </w:tc>
      </w:tr>
      <w:tr w:rsidR="008E238D" w:rsidRPr="00E7365B" w:rsidTr="00E7365B">
        <w:trPr>
          <w:trHeight w:val="284"/>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pStyle w:val="Prrafodelista"/>
              <w:numPr>
                <w:ilvl w:val="0"/>
                <w:numId w:val="23"/>
              </w:numPr>
              <w:spacing w:after="0" w:line="276" w:lineRule="auto"/>
              <w:jc w:val="both"/>
              <w:rPr>
                <w:rFonts w:ascii="Arial" w:hAnsi="Arial" w:cs="Arial"/>
                <w:sz w:val="18"/>
                <w:szCs w:val="18"/>
              </w:rPr>
            </w:pPr>
            <w:r w:rsidRPr="00E7365B">
              <w:rPr>
                <w:rFonts w:ascii="Arial" w:hAnsi="Arial" w:cs="Arial"/>
                <w:sz w:val="18"/>
                <w:szCs w:val="18"/>
              </w:rPr>
              <w:t>Incremento de oferta de mano de obra.</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0,15</w:t>
            </w:r>
          </w:p>
        </w:tc>
        <w:tc>
          <w:tcPr>
            <w:tcW w:w="1577"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0,30</w:t>
            </w:r>
          </w:p>
        </w:tc>
      </w:tr>
      <w:tr w:rsidR="008E238D" w:rsidRPr="00E7365B" w:rsidTr="00E7365B">
        <w:trPr>
          <w:trHeight w:val="310"/>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both"/>
              <w:rPr>
                <w:rFonts w:ascii="Arial" w:hAnsi="Arial" w:cs="Arial"/>
                <w:b/>
                <w:sz w:val="18"/>
                <w:szCs w:val="18"/>
              </w:rPr>
            </w:pPr>
            <w:r w:rsidRPr="00E7365B">
              <w:rPr>
                <w:rFonts w:ascii="Arial" w:hAnsi="Arial" w:cs="Arial"/>
                <w:b/>
                <w:sz w:val="18"/>
                <w:szCs w:val="18"/>
              </w:rPr>
              <w:t>Total</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b/>
                <w:sz w:val="18"/>
                <w:szCs w:val="18"/>
              </w:rPr>
            </w:pPr>
            <w:r w:rsidRPr="00E7365B">
              <w:rPr>
                <w:rFonts w:ascii="Arial" w:hAnsi="Arial" w:cs="Arial"/>
                <w:b/>
                <w:sz w:val="18"/>
                <w:szCs w:val="18"/>
              </w:rPr>
              <w:t>0,45</w:t>
            </w:r>
          </w:p>
        </w:tc>
        <w:tc>
          <w:tcPr>
            <w:tcW w:w="1577"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rFonts w:ascii="Arial" w:hAnsi="Arial" w:cs="Arial"/>
                <w:b/>
                <w:sz w:val="18"/>
                <w:szCs w:val="1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b/>
                <w:sz w:val="18"/>
                <w:szCs w:val="18"/>
              </w:rPr>
            </w:pPr>
            <w:r w:rsidRPr="00E7365B">
              <w:rPr>
                <w:rFonts w:ascii="Arial" w:hAnsi="Arial" w:cs="Arial"/>
                <w:b/>
                <w:sz w:val="18"/>
                <w:szCs w:val="18"/>
              </w:rPr>
              <w:t>1,20</w:t>
            </w:r>
          </w:p>
        </w:tc>
      </w:tr>
      <w:tr w:rsidR="008E238D" w:rsidRPr="00E7365B" w:rsidTr="00E7365B">
        <w:trPr>
          <w:trHeight w:val="310"/>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both"/>
              <w:rPr>
                <w:rFonts w:ascii="Arial" w:hAnsi="Arial" w:cs="Arial"/>
                <w:b/>
                <w:sz w:val="18"/>
                <w:szCs w:val="18"/>
              </w:rPr>
            </w:pPr>
            <w:r w:rsidRPr="00E7365B">
              <w:rPr>
                <w:rFonts w:ascii="Arial" w:hAnsi="Arial" w:cs="Arial"/>
                <w:b/>
                <w:sz w:val="18"/>
                <w:szCs w:val="18"/>
              </w:rPr>
              <w:t>Amenazas(A)</w:t>
            </w:r>
          </w:p>
        </w:tc>
        <w:tc>
          <w:tcPr>
            <w:tcW w:w="790"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sz w:val="18"/>
                <w:szCs w:val="18"/>
              </w:rPr>
            </w:pPr>
          </w:p>
        </w:tc>
        <w:tc>
          <w:tcPr>
            <w:tcW w:w="1456"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sz w:val="18"/>
                <w:szCs w:val="18"/>
              </w:rPr>
            </w:pPr>
          </w:p>
        </w:tc>
      </w:tr>
      <w:tr w:rsidR="008E238D" w:rsidRPr="00E7365B" w:rsidTr="00E7365B">
        <w:trPr>
          <w:trHeight w:val="340"/>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pStyle w:val="Prrafodelista"/>
              <w:numPr>
                <w:ilvl w:val="0"/>
                <w:numId w:val="23"/>
              </w:numPr>
              <w:spacing w:after="0" w:line="276" w:lineRule="auto"/>
              <w:jc w:val="both"/>
              <w:rPr>
                <w:rFonts w:ascii="Arial" w:hAnsi="Arial" w:cs="Arial"/>
                <w:sz w:val="18"/>
                <w:szCs w:val="18"/>
              </w:rPr>
            </w:pPr>
            <w:r w:rsidRPr="00E7365B">
              <w:rPr>
                <w:rFonts w:ascii="Arial" w:hAnsi="Arial" w:cs="Arial"/>
                <w:sz w:val="18"/>
                <w:szCs w:val="18"/>
              </w:rPr>
              <w:t>Competencia.</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0,15</w:t>
            </w:r>
          </w:p>
        </w:tc>
        <w:tc>
          <w:tcPr>
            <w:tcW w:w="1577"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0,45</w:t>
            </w:r>
          </w:p>
        </w:tc>
      </w:tr>
      <w:tr w:rsidR="008E238D" w:rsidRPr="00E7365B" w:rsidTr="00E7365B">
        <w:trPr>
          <w:trHeight w:val="288"/>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pStyle w:val="Prrafodelista"/>
              <w:numPr>
                <w:ilvl w:val="0"/>
                <w:numId w:val="23"/>
              </w:numPr>
              <w:spacing w:after="0" w:line="276" w:lineRule="auto"/>
              <w:jc w:val="both"/>
              <w:rPr>
                <w:rFonts w:ascii="Arial" w:hAnsi="Arial" w:cs="Arial"/>
                <w:sz w:val="18"/>
                <w:szCs w:val="18"/>
              </w:rPr>
            </w:pPr>
            <w:r w:rsidRPr="00E7365B">
              <w:rPr>
                <w:rFonts w:ascii="Arial" w:hAnsi="Arial" w:cs="Arial"/>
                <w:sz w:val="18"/>
                <w:szCs w:val="18"/>
              </w:rPr>
              <w:t>Desastres naturales.</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0,15</w:t>
            </w:r>
          </w:p>
        </w:tc>
        <w:tc>
          <w:tcPr>
            <w:tcW w:w="1577"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0,30</w:t>
            </w:r>
          </w:p>
        </w:tc>
      </w:tr>
      <w:tr w:rsidR="008E238D" w:rsidRPr="00E7365B" w:rsidTr="00E7365B">
        <w:trPr>
          <w:trHeight w:val="264"/>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pStyle w:val="Prrafodelista"/>
              <w:numPr>
                <w:ilvl w:val="0"/>
                <w:numId w:val="23"/>
              </w:numPr>
              <w:spacing w:after="0" w:line="276" w:lineRule="auto"/>
              <w:jc w:val="both"/>
              <w:rPr>
                <w:rFonts w:ascii="Arial" w:hAnsi="Arial" w:cs="Arial"/>
                <w:sz w:val="18"/>
                <w:szCs w:val="18"/>
              </w:rPr>
            </w:pPr>
            <w:r w:rsidRPr="00E7365B">
              <w:rPr>
                <w:rFonts w:ascii="Arial" w:hAnsi="Arial" w:cs="Arial"/>
                <w:sz w:val="18"/>
                <w:szCs w:val="18"/>
              </w:rPr>
              <w:t>Delincuencia y narcotráfico.</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0,15</w:t>
            </w:r>
          </w:p>
        </w:tc>
        <w:tc>
          <w:tcPr>
            <w:tcW w:w="1577"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2</w:t>
            </w: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0,30</w:t>
            </w:r>
          </w:p>
        </w:tc>
      </w:tr>
      <w:tr w:rsidR="008E238D" w:rsidRPr="00E7365B" w:rsidTr="00E7365B">
        <w:trPr>
          <w:trHeight w:val="268"/>
          <w:jc w:val="center"/>
        </w:trPr>
        <w:tc>
          <w:tcPr>
            <w:tcW w:w="4848"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pStyle w:val="Prrafodelista"/>
              <w:numPr>
                <w:ilvl w:val="0"/>
                <w:numId w:val="23"/>
              </w:numPr>
              <w:spacing w:after="0" w:line="276" w:lineRule="auto"/>
              <w:jc w:val="both"/>
              <w:rPr>
                <w:rFonts w:ascii="Arial" w:hAnsi="Arial" w:cs="Arial"/>
                <w:sz w:val="18"/>
                <w:szCs w:val="18"/>
              </w:rPr>
            </w:pPr>
            <w:r w:rsidRPr="00E7365B">
              <w:rPr>
                <w:rFonts w:ascii="Arial" w:hAnsi="Arial" w:cs="Arial"/>
                <w:sz w:val="18"/>
                <w:szCs w:val="18"/>
              </w:rPr>
              <w:t>Disminución de usuarios.</w:t>
            </w:r>
          </w:p>
        </w:tc>
        <w:tc>
          <w:tcPr>
            <w:tcW w:w="790"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0,10</w:t>
            </w:r>
          </w:p>
        </w:tc>
        <w:tc>
          <w:tcPr>
            <w:tcW w:w="1577"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3</w:t>
            </w:r>
          </w:p>
        </w:tc>
        <w:tc>
          <w:tcPr>
            <w:tcW w:w="1456"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0,30</w:t>
            </w:r>
          </w:p>
        </w:tc>
      </w:tr>
      <w:tr w:rsidR="008E238D" w:rsidRPr="00E7365B" w:rsidTr="00E7365B">
        <w:trPr>
          <w:trHeight w:val="324"/>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both"/>
              <w:rPr>
                <w:rFonts w:ascii="Arial" w:hAnsi="Arial" w:cs="Arial"/>
                <w:b/>
                <w:sz w:val="18"/>
                <w:szCs w:val="18"/>
              </w:rPr>
            </w:pPr>
            <w:r w:rsidRPr="00E7365B">
              <w:rPr>
                <w:rFonts w:ascii="Arial" w:hAnsi="Arial" w:cs="Arial"/>
                <w:b/>
                <w:sz w:val="18"/>
                <w:szCs w:val="18"/>
              </w:rPr>
              <w:lastRenderedPageBreak/>
              <w:t>Total</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b/>
                <w:sz w:val="18"/>
                <w:szCs w:val="18"/>
              </w:rPr>
            </w:pPr>
            <w:r w:rsidRPr="00E7365B">
              <w:rPr>
                <w:rFonts w:ascii="Arial" w:hAnsi="Arial" w:cs="Arial"/>
                <w:b/>
                <w:sz w:val="18"/>
                <w:szCs w:val="18"/>
              </w:rPr>
              <w:t>0,55</w:t>
            </w:r>
          </w:p>
        </w:tc>
        <w:tc>
          <w:tcPr>
            <w:tcW w:w="1577"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rFonts w:ascii="Arial" w:hAnsi="Arial" w:cs="Arial"/>
                <w:b/>
                <w:sz w:val="18"/>
                <w:szCs w:val="1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b/>
                <w:sz w:val="18"/>
                <w:szCs w:val="18"/>
              </w:rPr>
            </w:pPr>
            <w:r w:rsidRPr="00E7365B">
              <w:rPr>
                <w:rFonts w:ascii="Arial" w:hAnsi="Arial" w:cs="Arial"/>
                <w:b/>
                <w:sz w:val="18"/>
                <w:szCs w:val="18"/>
              </w:rPr>
              <w:t>1,35</w:t>
            </w:r>
          </w:p>
        </w:tc>
      </w:tr>
      <w:tr w:rsidR="008E238D" w:rsidRPr="00E7365B" w:rsidTr="00E7365B">
        <w:trPr>
          <w:trHeight w:val="226"/>
          <w:jc w:val="center"/>
        </w:trPr>
        <w:tc>
          <w:tcPr>
            <w:tcW w:w="4848"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both"/>
              <w:rPr>
                <w:rFonts w:ascii="Arial" w:hAnsi="Arial" w:cs="Arial"/>
                <w:b/>
                <w:sz w:val="18"/>
                <w:szCs w:val="18"/>
              </w:rPr>
            </w:pPr>
            <w:r w:rsidRPr="00E7365B">
              <w:rPr>
                <w:rFonts w:ascii="Arial" w:hAnsi="Arial" w:cs="Arial"/>
                <w:b/>
                <w:sz w:val="18"/>
                <w:szCs w:val="18"/>
              </w:rPr>
              <w:t>Sumatoria</w:t>
            </w:r>
          </w:p>
        </w:tc>
        <w:tc>
          <w:tcPr>
            <w:tcW w:w="790"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1,00</w:t>
            </w:r>
          </w:p>
        </w:tc>
        <w:tc>
          <w:tcPr>
            <w:tcW w:w="1577" w:type="dxa"/>
            <w:tcBorders>
              <w:top w:val="single" w:sz="4" w:space="0" w:color="auto"/>
              <w:left w:val="single" w:sz="4" w:space="0" w:color="auto"/>
              <w:bottom w:val="single" w:sz="4" w:space="0" w:color="auto"/>
              <w:right w:val="single" w:sz="4" w:space="0" w:color="auto"/>
            </w:tcBorders>
            <w:vAlign w:val="center"/>
          </w:tcPr>
          <w:p w:rsidR="008E238D" w:rsidRPr="00E7365B" w:rsidRDefault="008E238D" w:rsidP="002B1275">
            <w:pPr>
              <w:spacing w:after="0" w:line="276" w:lineRule="auto"/>
              <w:jc w:val="center"/>
              <w:rPr>
                <w:rFonts w:ascii="Arial" w:hAnsi="Arial" w:cs="Arial"/>
                <w:sz w:val="18"/>
                <w:szCs w:val="18"/>
              </w:rPr>
            </w:pPr>
          </w:p>
        </w:tc>
        <w:tc>
          <w:tcPr>
            <w:tcW w:w="1456" w:type="dxa"/>
            <w:tcBorders>
              <w:top w:val="single" w:sz="4" w:space="0" w:color="auto"/>
              <w:left w:val="single" w:sz="4" w:space="0" w:color="auto"/>
              <w:bottom w:val="single" w:sz="4" w:space="0" w:color="auto"/>
              <w:right w:val="single" w:sz="4" w:space="0" w:color="auto"/>
            </w:tcBorders>
            <w:vAlign w:val="center"/>
            <w:hideMark/>
          </w:tcPr>
          <w:p w:rsidR="008E238D" w:rsidRPr="00E7365B" w:rsidRDefault="008E238D" w:rsidP="002B1275">
            <w:pPr>
              <w:spacing w:after="0" w:line="276" w:lineRule="auto"/>
              <w:jc w:val="center"/>
              <w:rPr>
                <w:rFonts w:ascii="Arial" w:hAnsi="Arial" w:cs="Arial"/>
                <w:sz w:val="18"/>
                <w:szCs w:val="18"/>
              </w:rPr>
            </w:pPr>
            <w:r w:rsidRPr="00E7365B">
              <w:rPr>
                <w:rFonts w:ascii="Arial" w:hAnsi="Arial" w:cs="Arial"/>
                <w:sz w:val="18"/>
                <w:szCs w:val="18"/>
              </w:rPr>
              <w:t>2,55</w:t>
            </w:r>
          </w:p>
        </w:tc>
      </w:tr>
    </w:tbl>
    <w:p w:rsidR="008E238D" w:rsidRDefault="008E238D" w:rsidP="002B1275">
      <w:pPr>
        <w:pStyle w:val="Estilo2"/>
        <w:spacing w:line="276" w:lineRule="auto"/>
      </w:pPr>
      <w:bookmarkStart w:id="35" w:name="_Toc60324234"/>
      <w:bookmarkStart w:id="36" w:name="_Toc60324784"/>
      <w:bookmarkStart w:id="37" w:name="_Toc60325130"/>
      <w:bookmarkStart w:id="38" w:name="_Toc60325904"/>
      <w:bookmarkStart w:id="39" w:name="_Toc62477982"/>
      <w:r w:rsidRPr="00CE3241">
        <w:rPr>
          <w:b/>
        </w:rPr>
        <w:t>Cuadro. 4.23.</w:t>
      </w:r>
      <w:r w:rsidRPr="00342112">
        <w:t xml:space="preserve"> Matriz de evaluación de los factores externos.</w:t>
      </w:r>
      <w:bookmarkEnd w:id="35"/>
      <w:bookmarkEnd w:id="36"/>
      <w:bookmarkEnd w:id="37"/>
      <w:bookmarkEnd w:id="38"/>
      <w:bookmarkEnd w:id="39"/>
    </w:p>
    <w:p w:rsidR="008E238D" w:rsidRPr="00342112" w:rsidRDefault="008E238D" w:rsidP="002B1275">
      <w:pPr>
        <w:spacing w:after="0" w:line="276" w:lineRule="auto"/>
        <w:jc w:val="center"/>
        <w:rPr>
          <w:rFonts w:ascii="Arial Narrow" w:eastAsia="Arial Narrow" w:hAnsi="Arial Narrow" w:cs="Arial Narrow"/>
          <w:i/>
          <w:sz w:val="20"/>
          <w:szCs w:val="20"/>
        </w:rPr>
      </w:pPr>
      <w:r w:rsidRPr="00CE3241">
        <w:rPr>
          <w:rFonts w:ascii="Arial Narrow" w:eastAsia="Arial Narrow" w:hAnsi="Arial Narrow" w:cs="Arial Narrow"/>
          <w:b/>
          <w:i/>
          <w:sz w:val="20"/>
          <w:szCs w:val="20"/>
        </w:rPr>
        <w:t>Fuente: Matriz</w:t>
      </w:r>
      <w:r>
        <w:rPr>
          <w:rFonts w:ascii="Arial Narrow" w:eastAsia="Arial Narrow" w:hAnsi="Arial Narrow" w:cs="Arial Narrow"/>
          <w:i/>
          <w:sz w:val="20"/>
          <w:szCs w:val="20"/>
        </w:rPr>
        <w:t xml:space="preserve"> DAFO.</w:t>
      </w:r>
    </w:p>
    <w:p w:rsidR="008E238D" w:rsidRDefault="008E238D" w:rsidP="002B1275">
      <w:pPr>
        <w:spacing w:after="0" w:line="276" w:lineRule="auto"/>
        <w:jc w:val="center"/>
        <w:rPr>
          <w:rFonts w:ascii="Arial" w:hAnsi="Arial" w:cs="Arial"/>
          <w:sz w:val="20"/>
          <w:szCs w:val="20"/>
        </w:rPr>
      </w:pPr>
      <w:r w:rsidRPr="00CE3241">
        <w:rPr>
          <w:rFonts w:ascii="Arial Narrow" w:eastAsia="Arial Narrow" w:hAnsi="Arial Narrow" w:cs="Arial Narrow"/>
          <w:b/>
          <w:i/>
          <w:sz w:val="20"/>
          <w:szCs w:val="20"/>
        </w:rPr>
        <w:t>Autores:</w:t>
      </w:r>
      <w:r w:rsidRPr="00342112">
        <w:rPr>
          <w:rFonts w:ascii="Arial Narrow" w:eastAsia="Arial Narrow" w:hAnsi="Arial Narrow" w:cs="Arial Narrow"/>
          <w:i/>
          <w:sz w:val="20"/>
          <w:szCs w:val="20"/>
        </w:rPr>
        <w:t xml:space="preserve"> Elaboración propia</w:t>
      </w:r>
      <w:r>
        <w:rPr>
          <w:rFonts w:ascii="Arial" w:hAnsi="Arial" w:cs="Arial"/>
          <w:sz w:val="20"/>
          <w:szCs w:val="20"/>
        </w:rPr>
        <w:t>.</w:t>
      </w:r>
    </w:p>
    <w:p w:rsidR="008E238D" w:rsidRPr="00E85C0B" w:rsidRDefault="008E238D" w:rsidP="002B1275">
      <w:pPr>
        <w:autoSpaceDE w:val="0"/>
        <w:autoSpaceDN w:val="0"/>
        <w:adjustRightInd w:val="0"/>
        <w:spacing w:after="0" w:line="276" w:lineRule="auto"/>
        <w:rPr>
          <w:rFonts w:ascii="Arial" w:hAnsi="Arial" w:cs="Arial"/>
          <w:b/>
          <w:bCs/>
          <w:sz w:val="20"/>
          <w:szCs w:val="28"/>
        </w:rPr>
      </w:pPr>
    </w:p>
    <w:p w:rsidR="00EF4C57" w:rsidRDefault="00EF4C57" w:rsidP="002B1275">
      <w:pPr>
        <w:spacing w:after="0" w:line="276" w:lineRule="auto"/>
        <w:jc w:val="both"/>
        <w:rPr>
          <w:rFonts w:ascii="Arial" w:hAnsi="Arial" w:cs="Arial"/>
          <w:sz w:val="24"/>
        </w:rPr>
      </w:pPr>
    </w:p>
    <w:p w:rsidR="008E238D" w:rsidRDefault="008E238D" w:rsidP="009D1F84">
      <w:pPr>
        <w:spacing w:after="0" w:line="360" w:lineRule="auto"/>
        <w:jc w:val="both"/>
      </w:pPr>
      <w:r w:rsidRPr="00416FA2">
        <w:rPr>
          <w:rFonts w:ascii="Arial" w:hAnsi="Arial" w:cs="Arial"/>
          <w:sz w:val="24"/>
        </w:rPr>
        <w:t>En la matriz EFE el total de l</w:t>
      </w:r>
      <w:r>
        <w:rPr>
          <w:rFonts w:ascii="Arial" w:hAnsi="Arial" w:cs="Arial"/>
          <w:sz w:val="24"/>
        </w:rPr>
        <w:t>a ponderación corresponde a 2.55</w:t>
      </w:r>
      <w:r w:rsidRPr="00416FA2">
        <w:rPr>
          <w:rFonts w:ascii="Arial" w:hAnsi="Arial" w:cs="Arial"/>
          <w:sz w:val="24"/>
        </w:rPr>
        <w:t xml:space="preserve"> este resultado nos indica que el promedio está</w:t>
      </w:r>
      <w:r>
        <w:rPr>
          <w:rFonts w:ascii="Arial" w:hAnsi="Arial" w:cs="Arial"/>
          <w:sz w:val="24"/>
        </w:rPr>
        <w:t xml:space="preserve"> por encima de </w:t>
      </w:r>
      <w:r w:rsidRPr="00416FA2">
        <w:rPr>
          <w:rFonts w:ascii="Arial" w:hAnsi="Arial" w:cs="Arial"/>
          <w:sz w:val="24"/>
        </w:rPr>
        <w:t>lo establecido que es 2.5</w:t>
      </w:r>
      <w:r>
        <w:rPr>
          <w:rFonts w:ascii="Arial" w:hAnsi="Arial" w:cs="Arial"/>
          <w:sz w:val="24"/>
        </w:rPr>
        <w:t xml:space="preserve"> es algo bueno</w:t>
      </w:r>
      <w:r w:rsidRPr="00416FA2">
        <w:rPr>
          <w:rFonts w:ascii="Arial" w:hAnsi="Arial" w:cs="Arial"/>
          <w:sz w:val="24"/>
        </w:rPr>
        <w:t>, es d</w:t>
      </w:r>
      <w:r>
        <w:rPr>
          <w:rFonts w:ascii="Arial" w:hAnsi="Arial" w:cs="Arial"/>
          <w:sz w:val="24"/>
        </w:rPr>
        <w:t>ecir que el puerto</w:t>
      </w:r>
      <w:r w:rsidRPr="00416FA2">
        <w:rPr>
          <w:rFonts w:ascii="Arial" w:hAnsi="Arial" w:cs="Arial"/>
          <w:sz w:val="24"/>
        </w:rPr>
        <w:t xml:space="preserve"> debe buscar aprovechar las oportunidades y minimizar las amenazas. Como es el c</w:t>
      </w:r>
      <w:r>
        <w:rPr>
          <w:rFonts w:ascii="Arial" w:hAnsi="Arial" w:cs="Arial"/>
          <w:sz w:val="24"/>
        </w:rPr>
        <w:t>aso de la oportunidad de acceder a créditos para resolver las problemáticas y hacer planes de contingencias para la amenaza de desastres naturales que pongan en riesgo la infraestructura de muelles en el puerto y trabajar con tecnologías modernas para combatir la competencia atrayendo nuevos clientes y mejorar los procesos operativos en el área de descarga de pesca, sin embargo hay que mejorar mucho.</w:t>
      </w:r>
    </w:p>
    <w:p w:rsidR="008E238D" w:rsidRDefault="008E238D" w:rsidP="009D1F84">
      <w:pPr>
        <w:autoSpaceDE w:val="0"/>
        <w:autoSpaceDN w:val="0"/>
        <w:adjustRightInd w:val="0"/>
        <w:spacing w:after="0" w:line="360" w:lineRule="auto"/>
        <w:rPr>
          <w:rFonts w:ascii="Arial" w:hAnsi="Arial" w:cs="Arial"/>
          <w:b/>
          <w:bCs/>
          <w:sz w:val="20"/>
          <w:szCs w:val="28"/>
        </w:rPr>
      </w:pPr>
    </w:p>
    <w:p w:rsidR="00EF4C57" w:rsidRPr="00E85C0B" w:rsidRDefault="00EF4C57" w:rsidP="009D1F84">
      <w:pPr>
        <w:autoSpaceDE w:val="0"/>
        <w:autoSpaceDN w:val="0"/>
        <w:adjustRightInd w:val="0"/>
        <w:spacing w:after="0" w:line="360" w:lineRule="auto"/>
        <w:rPr>
          <w:rFonts w:ascii="Arial" w:hAnsi="Arial" w:cs="Arial"/>
          <w:b/>
          <w:bCs/>
          <w:sz w:val="20"/>
          <w:szCs w:val="28"/>
        </w:rPr>
      </w:pPr>
    </w:p>
    <w:p w:rsidR="008E238D" w:rsidRDefault="008E238D" w:rsidP="009D1F84">
      <w:pPr>
        <w:spacing w:after="0" w:line="360" w:lineRule="auto"/>
        <w:jc w:val="both"/>
        <w:rPr>
          <w:rFonts w:ascii="Arial" w:hAnsi="Arial" w:cs="Arial"/>
          <w:color w:val="000000"/>
          <w:sz w:val="24"/>
        </w:rPr>
      </w:pPr>
      <w:r w:rsidRPr="00BC34B1">
        <w:rPr>
          <w:rFonts w:ascii="Arial" w:hAnsi="Arial" w:cs="Arial"/>
          <w:color w:val="000000"/>
          <w:sz w:val="24"/>
        </w:rPr>
        <w:t>Se diagnosticó la gestión operativa en el área de descarga de pesca del puerto nacional de Manta mediante el diseño y validación de instrumentos por método de expertos, se aplicó entrevista y encuesta con sus respectivos análisis, además, se realizaron las matrices FODA, combinada, MEFI y MEFE, Dando como resultados la identificación de problemas, entre los más relevantes están; daños en vía de acceso, desconocimiento de los códigos ISPS y BASC por parte de los usuarios, ausencia de servicios básicos y ausencia de grúa e</w:t>
      </w:r>
      <w:r w:rsidR="00A966EC">
        <w:rPr>
          <w:rFonts w:ascii="Arial" w:hAnsi="Arial" w:cs="Arial"/>
          <w:color w:val="000000"/>
          <w:sz w:val="24"/>
        </w:rPr>
        <w:t>xterna y montacargas.</w:t>
      </w:r>
    </w:p>
    <w:p w:rsidR="00A966EC" w:rsidRDefault="00A966EC" w:rsidP="002B1275">
      <w:pPr>
        <w:spacing w:after="0" w:line="276" w:lineRule="auto"/>
        <w:jc w:val="both"/>
        <w:rPr>
          <w:rFonts w:ascii="Arial" w:hAnsi="Arial" w:cs="Arial"/>
          <w:color w:val="000000"/>
          <w:sz w:val="24"/>
        </w:rPr>
      </w:pPr>
    </w:p>
    <w:p w:rsidR="00A966EC" w:rsidRDefault="00A966EC" w:rsidP="002B1275">
      <w:pPr>
        <w:spacing w:after="0" w:line="276" w:lineRule="auto"/>
        <w:jc w:val="both"/>
        <w:rPr>
          <w:rFonts w:ascii="Arial" w:hAnsi="Arial" w:cs="Arial"/>
          <w:b/>
          <w:color w:val="000000"/>
          <w:sz w:val="24"/>
        </w:rPr>
      </w:pPr>
      <w:r>
        <w:rPr>
          <w:rFonts w:ascii="Arial" w:hAnsi="Arial" w:cs="Arial"/>
          <w:b/>
          <w:color w:val="000000"/>
          <w:sz w:val="24"/>
        </w:rPr>
        <w:t>C</w:t>
      </w:r>
      <w:r w:rsidR="00EF4C57">
        <w:rPr>
          <w:rFonts w:ascii="Arial" w:hAnsi="Arial" w:cs="Arial"/>
          <w:b/>
          <w:color w:val="000000"/>
          <w:sz w:val="24"/>
        </w:rPr>
        <w:t>ONCLUSIÓN.</w:t>
      </w:r>
    </w:p>
    <w:p w:rsidR="00EF4C57" w:rsidRDefault="00EF4C57" w:rsidP="002B1275">
      <w:pPr>
        <w:spacing w:after="0" w:line="276" w:lineRule="auto"/>
        <w:jc w:val="both"/>
        <w:rPr>
          <w:rFonts w:ascii="Arial" w:hAnsi="Arial" w:cs="Arial"/>
          <w:b/>
          <w:color w:val="000000"/>
          <w:sz w:val="24"/>
        </w:rPr>
      </w:pPr>
    </w:p>
    <w:p w:rsidR="00EF4C57" w:rsidRPr="009D1F84" w:rsidRDefault="00EF4C57" w:rsidP="009D1F84">
      <w:pPr>
        <w:spacing w:after="0" w:line="360" w:lineRule="auto"/>
        <w:jc w:val="both"/>
        <w:rPr>
          <w:rFonts w:ascii="Arial" w:hAnsi="Arial" w:cs="Arial"/>
          <w:sz w:val="24"/>
        </w:rPr>
      </w:pPr>
      <w:r w:rsidRPr="009D1F84">
        <w:rPr>
          <w:rFonts w:ascii="Arial" w:hAnsi="Arial" w:cs="Arial"/>
          <w:sz w:val="24"/>
        </w:rPr>
        <w:t>Los usuarios del puerto contratan servicios externos generando mayor costo como tiempo y dinero debido a la carencia de maquinarias, mediante encuesta realizada se determinó, que, un mínimo porcentaje de usuarios del puerto no cumple con las normas ISPS Y BASC, también se encontró, que hay daños en las vías de acceso al puerto y ausencia de servicios básicos, todo esto causó inconformidad a las flotas usuarias.</w:t>
      </w:r>
    </w:p>
    <w:p w:rsidR="00A966EC" w:rsidRPr="00A966EC" w:rsidRDefault="00A966EC" w:rsidP="002B1275">
      <w:pPr>
        <w:spacing w:after="0" w:line="276" w:lineRule="auto"/>
        <w:jc w:val="both"/>
        <w:rPr>
          <w:rFonts w:ascii="Arial" w:hAnsi="Arial" w:cs="Arial"/>
          <w:b/>
          <w:color w:val="000000"/>
          <w:sz w:val="24"/>
        </w:rPr>
      </w:pPr>
    </w:p>
    <w:p w:rsidR="00A966EC" w:rsidRPr="00BC34B1" w:rsidRDefault="00A966EC" w:rsidP="009D1F84">
      <w:pPr>
        <w:spacing w:after="0" w:line="360" w:lineRule="auto"/>
        <w:jc w:val="both"/>
        <w:rPr>
          <w:rFonts w:ascii="Arial" w:eastAsia="Times New Roman" w:hAnsi="Arial" w:cs="Arial"/>
          <w:b/>
          <w:szCs w:val="20"/>
          <w:lang w:eastAsia="es-MX"/>
        </w:rPr>
      </w:pPr>
    </w:p>
    <w:sectPr w:rsidR="00A966EC" w:rsidRPr="00BC34B1" w:rsidSect="002B1275">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D2" w:rsidRDefault="00C84DD2">
      <w:pPr>
        <w:spacing w:after="0" w:line="240" w:lineRule="auto"/>
      </w:pPr>
      <w:r>
        <w:separator/>
      </w:r>
    </w:p>
  </w:endnote>
  <w:endnote w:type="continuationSeparator" w:id="0">
    <w:p w:rsidR="00C84DD2" w:rsidRDefault="00C8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D2" w:rsidRDefault="00C84DD2">
      <w:pPr>
        <w:spacing w:after="0" w:line="240" w:lineRule="auto"/>
      </w:pPr>
      <w:r>
        <w:separator/>
      </w:r>
    </w:p>
  </w:footnote>
  <w:footnote w:type="continuationSeparator" w:id="0">
    <w:p w:rsidR="00C84DD2" w:rsidRDefault="00C8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925904"/>
      <w:docPartObj>
        <w:docPartGallery w:val="Page Numbers (Top of Page)"/>
        <w:docPartUnique/>
      </w:docPartObj>
    </w:sdtPr>
    <w:sdtContent>
      <w:p w:rsidR="009D1F84" w:rsidRDefault="009D1F84">
        <w:pPr>
          <w:pStyle w:val="Encabezado"/>
          <w:jc w:val="right"/>
        </w:pPr>
        <w:r>
          <w:fldChar w:fldCharType="begin"/>
        </w:r>
        <w:r>
          <w:instrText>PAGE   \* MERGEFORMAT</w:instrText>
        </w:r>
        <w:r>
          <w:fldChar w:fldCharType="separate"/>
        </w:r>
        <w:r w:rsidR="009224D6">
          <w:rPr>
            <w:noProof/>
          </w:rPr>
          <w:t>17</w:t>
        </w:r>
        <w:r>
          <w:fldChar w:fldCharType="end"/>
        </w:r>
      </w:p>
    </w:sdtContent>
  </w:sdt>
  <w:p w:rsidR="009D1F84" w:rsidRDefault="009D1F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E5862D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837E0F"/>
    <w:multiLevelType w:val="hybridMultilevel"/>
    <w:tmpl w:val="8780AB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29E05EF"/>
    <w:multiLevelType w:val="hybridMultilevel"/>
    <w:tmpl w:val="9CF4EE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5EF4B53"/>
    <w:multiLevelType w:val="hybridMultilevel"/>
    <w:tmpl w:val="C6ECCD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B3E6D76"/>
    <w:multiLevelType w:val="hybridMultilevel"/>
    <w:tmpl w:val="0E5E72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0A24E1D"/>
    <w:multiLevelType w:val="hybridMultilevel"/>
    <w:tmpl w:val="EF9E0E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15E08BA"/>
    <w:multiLevelType w:val="hybridMultilevel"/>
    <w:tmpl w:val="206AE5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4327C11"/>
    <w:multiLevelType w:val="multilevel"/>
    <w:tmpl w:val="ECDAF7B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63B7B2E"/>
    <w:multiLevelType w:val="hybridMultilevel"/>
    <w:tmpl w:val="CF36E2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D5446C5"/>
    <w:multiLevelType w:val="hybridMultilevel"/>
    <w:tmpl w:val="58B232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F9D07B7"/>
    <w:multiLevelType w:val="hybridMultilevel"/>
    <w:tmpl w:val="5822A7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0CA2484"/>
    <w:multiLevelType w:val="hybridMultilevel"/>
    <w:tmpl w:val="351271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8A56FBD"/>
    <w:multiLevelType w:val="hybridMultilevel"/>
    <w:tmpl w:val="A712D264"/>
    <w:lvl w:ilvl="0" w:tplc="D3586A2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92A6A44"/>
    <w:multiLevelType w:val="hybridMultilevel"/>
    <w:tmpl w:val="FA66B7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930628D"/>
    <w:multiLevelType w:val="hybridMultilevel"/>
    <w:tmpl w:val="05D621E0"/>
    <w:lvl w:ilvl="0" w:tplc="300A0001">
      <w:start w:val="1"/>
      <w:numFmt w:val="bullet"/>
      <w:lvlText w:val=""/>
      <w:lvlJc w:val="left"/>
      <w:pPr>
        <w:tabs>
          <w:tab w:val="num" w:pos="720"/>
        </w:tabs>
        <w:ind w:left="720" w:hanging="360"/>
      </w:pPr>
      <w:rPr>
        <w:rFonts w:ascii="Symbol" w:hAnsi="Symbol" w:hint="default"/>
      </w:rPr>
    </w:lvl>
    <w:lvl w:ilvl="1" w:tplc="CA3CF9BA" w:tentative="1">
      <w:start w:val="1"/>
      <w:numFmt w:val="bullet"/>
      <w:lvlText w:val=""/>
      <w:lvlJc w:val="left"/>
      <w:pPr>
        <w:tabs>
          <w:tab w:val="num" w:pos="1440"/>
        </w:tabs>
        <w:ind w:left="1440" w:hanging="360"/>
      </w:pPr>
      <w:rPr>
        <w:rFonts w:ascii="Wingdings" w:hAnsi="Wingdings" w:hint="default"/>
      </w:rPr>
    </w:lvl>
    <w:lvl w:ilvl="2" w:tplc="02F0F1F8" w:tentative="1">
      <w:start w:val="1"/>
      <w:numFmt w:val="bullet"/>
      <w:lvlText w:val=""/>
      <w:lvlJc w:val="left"/>
      <w:pPr>
        <w:tabs>
          <w:tab w:val="num" w:pos="2160"/>
        </w:tabs>
        <w:ind w:left="2160" w:hanging="360"/>
      </w:pPr>
      <w:rPr>
        <w:rFonts w:ascii="Wingdings" w:hAnsi="Wingdings" w:hint="default"/>
      </w:rPr>
    </w:lvl>
    <w:lvl w:ilvl="3" w:tplc="3BEC485C" w:tentative="1">
      <w:start w:val="1"/>
      <w:numFmt w:val="bullet"/>
      <w:lvlText w:val=""/>
      <w:lvlJc w:val="left"/>
      <w:pPr>
        <w:tabs>
          <w:tab w:val="num" w:pos="2880"/>
        </w:tabs>
        <w:ind w:left="2880" w:hanging="360"/>
      </w:pPr>
      <w:rPr>
        <w:rFonts w:ascii="Wingdings" w:hAnsi="Wingdings" w:hint="default"/>
      </w:rPr>
    </w:lvl>
    <w:lvl w:ilvl="4" w:tplc="437656FA" w:tentative="1">
      <w:start w:val="1"/>
      <w:numFmt w:val="bullet"/>
      <w:lvlText w:val=""/>
      <w:lvlJc w:val="left"/>
      <w:pPr>
        <w:tabs>
          <w:tab w:val="num" w:pos="3600"/>
        </w:tabs>
        <w:ind w:left="3600" w:hanging="360"/>
      </w:pPr>
      <w:rPr>
        <w:rFonts w:ascii="Wingdings" w:hAnsi="Wingdings" w:hint="default"/>
      </w:rPr>
    </w:lvl>
    <w:lvl w:ilvl="5" w:tplc="0F0EFE56" w:tentative="1">
      <w:start w:val="1"/>
      <w:numFmt w:val="bullet"/>
      <w:lvlText w:val=""/>
      <w:lvlJc w:val="left"/>
      <w:pPr>
        <w:tabs>
          <w:tab w:val="num" w:pos="4320"/>
        </w:tabs>
        <w:ind w:left="4320" w:hanging="360"/>
      </w:pPr>
      <w:rPr>
        <w:rFonts w:ascii="Wingdings" w:hAnsi="Wingdings" w:hint="default"/>
      </w:rPr>
    </w:lvl>
    <w:lvl w:ilvl="6" w:tplc="F196A7D8" w:tentative="1">
      <w:start w:val="1"/>
      <w:numFmt w:val="bullet"/>
      <w:lvlText w:val=""/>
      <w:lvlJc w:val="left"/>
      <w:pPr>
        <w:tabs>
          <w:tab w:val="num" w:pos="5040"/>
        </w:tabs>
        <w:ind w:left="5040" w:hanging="360"/>
      </w:pPr>
      <w:rPr>
        <w:rFonts w:ascii="Wingdings" w:hAnsi="Wingdings" w:hint="default"/>
      </w:rPr>
    </w:lvl>
    <w:lvl w:ilvl="7" w:tplc="AE2ECAAC" w:tentative="1">
      <w:start w:val="1"/>
      <w:numFmt w:val="bullet"/>
      <w:lvlText w:val=""/>
      <w:lvlJc w:val="left"/>
      <w:pPr>
        <w:tabs>
          <w:tab w:val="num" w:pos="5760"/>
        </w:tabs>
        <w:ind w:left="5760" w:hanging="360"/>
      </w:pPr>
      <w:rPr>
        <w:rFonts w:ascii="Wingdings" w:hAnsi="Wingdings" w:hint="default"/>
      </w:rPr>
    </w:lvl>
    <w:lvl w:ilvl="8" w:tplc="E348F7F6" w:tentative="1">
      <w:start w:val="1"/>
      <w:numFmt w:val="bullet"/>
      <w:lvlText w:val=""/>
      <w:lvlJc w:val="left"/>
      <w:pPr>
        <w:tabs>
          <w:tab w:val="num" w:pos="6480"/>
        </w:tabs>
        <w:ind w:left="6480" w:hanging="360"/>
      </w:pPr>
      <w:rPr>
        <w:rFonts w:ascii="Wingdings" w:hAnsi="Wingdings" w:hint="default"/>
      </w:rPr>
    </w:lvl>
  </w:abstractNum>
  <w:abstractNum w:abstractNumId="15">
    <w:nsid w:val="2EBB0333"/>
    <w:multiLevelType w:val="hybridMultilevel"/>
    <w:tmpl w:val="D8E695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0380359"/>
    <w:multiLevelType w:val="multilevel"/>
    <w:tmpl w:val="AE849BC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336A3280"/>
    <w:multiLevelType w:val="hybridMultilevel"/>
    <w:tmpl w:val="51A213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5814193"/>
    <w:multiLevelType w:val="hybridMultilevel"/>
    <w:tmpl w:val="4C1658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BEF1226"/>
    <w:multiLevelType w:val="multilevel"/>
    <w:tmpl w:val="FCFE285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FB84372"/>
    <w:multiLevelType w:val="hybridMultilevel"/>
    <w:tmpl w:val="4BF436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8BB70FF"/>
    <w:multiLevelType w:val="hybridMultilevel"/>
    <w:tmpl w:val="46D6FFD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22">
    <w:nsid w:val="4AF85785"/>
    <w:multiLevelType w:val="hybridMultilevel"/>
    <w:tmpl w:val="A6082368"/>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23">
    <w:nsid w:val="5D6660BA"/>
    <w:multiLevelType w:val="hybridMultilevel"/>
    <w:tmpl w:val="6F3A6C52"/>
    <w:lvl w:ilvl="0" w:tplc="D3586A2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7421821"/>
    <w:multiLevelType w:val="hybridMultilevel"/>
    <w:tmpl w:val="66E280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2395685"/>
    <w:multiLevelType w:val="hybridMultilevel"/>
    <w:tmpl w:val="FFB0C2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5C1409C"/>
    <w:multiLevelType w:val="hybridMultilevel"/>
    <w:tmpl w:val="3508C0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75EE000D"/>
    <w:multiLevelType w:val="multilevel"/>
    <w:tmpl w:val="3692E2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9933CBC"/>
    <w:multiLevelType w:val="hybridMultilevel"/>
    <w:tmpl w:val="65A27E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B541082"/>
    <w:multiLevelType w:val="hybridMultilevel"/>
    <w:tmpl w:val="ECB2F5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C5F1E9D"/>
    <w:multiLevelType w:val="hybridMultilevel"/>
    <w:tmpl w:val="BEEAA5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0"/>
  </w:num>
  <w:num w:numId="4">
    <w:abstractNumId w:val="29"/>
  </w:num>
  <w:num w:numId="5">
    <w:abstractNumId w:val="16"/>
  </w:num>
  <w:num w:numId="6">
    <w:abstractNumId w:val="27"/>
  </w:num>
  <w:num w:numId="7">
    <w:abstractNumId w:val="30"/>
  </w:num>
  <w:num w:numId="8">
    <w:abstractNumId w:val="11"/>
  </w:num>
  <w:num w:numId="9">
    <w:abstractNumId w:val="12"/>
  </w:num>
  <w:num w:numId="10">
    <w:abstractNumId w:val="22"/>
  </w:num>
  <w:num w:numId="11">
    <w:abstractNumId w:val="21"/>
  </w:num>
  <w:num w:numId="12">
    <w:abstractNumId w:val="26"/>
  </w:num>
  <w:num w:numId="13">
    <w:abstractNumId w:val="7"/>
  </w:num>
  <w:num w:numId="14">
    <w:abstractNumId w:val="0"/>
  </w:num>
  <w:num w:numId="15">
    <w:abstractNumId w:val="8"/>
  </w:num>
  <w:num w:numId="16">
    <w:abstractNumId w:val="23"/>
  </w:num>
  <w:num w:numId="17">
    <w:abstractNumId w:val="28"/>
  </w:num>
  <w:num w:numId="18">
    <w:abstractNumId w:val="20"/>
  </w:num>
  <w:num w:numId="19">
    <w:abstractNumId w:val="19"/>
  </w:num>
  <w:num w:numId="20">
    <w:abstractNumId w:val="1"/>
  </w:num>
  <w:num w:numId="21">
    <w:abstractNumId w:val="6"/>
  </w:num>
  <w:num w:numId="22">
    <w:abstractNumId w:val="3"/>
  </w:num>
  <w:num w:numId="23">
    <w:abstractNumId w:val="18"/>
  </w:num>
  <w:num w:numId="24">
    <w:abstractNumId w:val="15"/>
  </w:num>
  <w:num w:numId="25">
    <w:abstractNumId w:val="9"/>
  </w:num>
  <w:num w:numId="26">
    <w:abstractNumId w:val="25"/>
  </w:num>
  <w:num w:numId="27">
    <w:abstractNumId w:val="5"/>
  </w:num>
  <w:num w:numId="28">
    <w:abstractNumId w:val="4"/>
  </w:num>
  <w:num w:numId="29">
    <w:abstractNumId w:val="13"/>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6E"/>
    <w:rsid w:val="0009250F"/>
    <w:rsid w:val="000B326E"/>
    <w:rsid w:val="000F7826"/>
    <w:rsid w:val="00287D50"/>
    <w:rsid w:val="002B1275"/>
    <w:rsid w:val="00571542"/>
    <w:rsid w:val="007926F1"/>
    <w:rsid w:val="0083282E"/>
    <w:rsid w:val="00864292"/>
    <w:rsid w:val="008E238D"/>
    <w:rsid w:val="009224D6"/>
    <w:rsid w:val="009D1F84"/>
    <w:rsid w:val="00A966EC"/>
    <w:rsid w:val="00AC1F36"/>
    <w:rsid w:val="00C03F25"/>
    <w:rsid w:val="00C33FA2"/>
    <w:rsid w:val="00C84DD2"/>
    <w:rsid w:val="00CA69A1"/>
    <w:rsid w:val="00D3077C"/>
    <w:rsid w:val="00D710E2"/>
    <w:rsid w:val="00DC2851"/>
    <w:rsid w:val="00E7365B"/>
    <w:rsid w:val="00EF4C57"/>
    <w:rsid w:val="00F1504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A3710-4A84-4A0C-A7EE-6624BFD2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6E"/>
    <w:rPr>
      <w:lang w:val="es-MX"/>
    </w:rPr>
  </w:style>
  <w:style w:type="paragraph" w:styleId="Ttulo1">
    <w:name w:val="heading 1"/>
    <w:basedOn w:val="Normal"/>
    <w:next w:val="Normal"/>
    <w:link w:val="Ttulo1Car"/>
    <w:uiPriority w:val="9"/>
    <w:qFormat/>
    <w:rsid w:val="008E238D"/>
    <w:pPr>
      <w:keepNext/>
      <w:keepLines/>
      <w:spacing w:before="240" w:after="0" w:line="240" w:lineRule="auto"/>
      <w:jc w:val="center"/>
      <w:outlineLvl w:val="0"/>
    </w:pPr>
    <w:rPr>
      <w:rFonts w:ascii="Arial" w:eastAsiaTheme="majorEastAsia" w:hAnsi="Arial" w:cstheme="majorBidi"/>
      <w:b/>
      <w:sz w:val="32"/>
      <w:szCs w:val="32"/>
      <w:lang w:val="es-EC" w:eastAsia="es-EC"/>
    </w:rPr>
  </w:style>
  <w:style w:type="paragraph" w:styleId="Ttulo2">
    <w:name w:val="heading 2"/>
    <w:basedOn w:val="Normal"/>
    <w:next w:val="Normal"/>
    <w:link w:val="Ttulo2Car"/>
    <w:uiPriority w:val="9"/>
    <w:unhideWhenUsed/>
    <w:qFormat/>
    <w:rsid w:val="008E238D"/>
    <w:pPr>
      <w:keepNext/>
      <w:keepLines/>
      <w:spacing w:before="40" w:after="0" w:line="256" w:lineRule="auto"/>
      <w:jc w:val="center"/>
      <w:outlineLvl w:val="1"/>
    </w:pPr>
    <w:rPr>
      <w:rFonts w:ascii="Arial" w:eastAsiaTheme="majorEastAsia" w:hAnsi="Arial" w:cstheme="majorBidi"/>
      <w:b/>
      <w:sz w:val="28"/>
      <w:szCs w:val="26"/>
      <w:lang w:val="es-EC"/>
    </w:rPr>
  </w:style>
  <w:style w:type="paragraph" w:styleId="Ttulo3">
    <w:name w:val="heading 3"/>
    <w:basedOn w:val="Normal"/>
    <w:next w:val="Normal"/>
    <w:link w:val="Ttulo3Car"/>
    <w:uiPriority w:val="9"/>
    <w:unhideWhenUsed/>
    <w:qFormat/>
    <w:rsid w:val="008E23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E23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E23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238D"/>
    <w:rPr>
      <w:rFonts w:ascii="Arial" w:eastAsiaTheme="majorEastAsia" w:hAnsi="Arial" w:cstheme="majorBidi"/>
      <w:b/>
      <w:sz w:val="32"/>
      <w:szCs w:val="32"/>
      <w:lang w:eastAsia="es-EC"/>
    </w:rPr>
  </w:style>
  <w:style w:type="character" w:customStyle="1" w:styleId="Ttulo2Car">
    <w:name w:val="Título 2 Car"/>
    <w:basedOn w:val="Fuentedeprrafopredeter"/>
    <w:link w:val="Ttulo2"/>
    <w:uiPriority w:val="9"/>
    <w:rsid w:val="008E238D"/>
    <w:rPr>
      <w:rFonts w:ascii="Arial" w:eastAsiaTheme="majorEastAsia" w:hAnsi="Arial" w:cstheme="majorBidi"/>
      <w:b/>
      <w:sz w:val="28"/>
      <w:szCs w:val="26"/>
    </w:rPr>
  </w:style>
  <w:style w:type="character" w:customStyle="1" w:styleId="Ttulo3Car">
    <w:name w:val="Título 3 Car"/>
    <w:basedOn w:val="Fuentedeprrafopredeter"/>
    <w:link w:val="Ttulo3"/>
    <w:uiPriority w:val="9"/>
    <w:rsid w:val="008E238D"/>
    <w:rPr>
      <w:rFonts w:asciiTheme="majorHAnsi" w:eastAsiaTheme="majorEastAsia" w:hAnsiTheme="majorHAnsi" w:cstheme="majorBidi"/>
      <w:color w:val="1F4D78" w:themeColor="accent1" w:themeShade="7F"/>
      <w:sz w:val="24"/>
      <w:szCs w:val="24"/>
      <w:lang w:val="es-MX"/>
    </w:rPr>
  </w:style>
  <w:style w:type="character" w:customStyle="1" w:styleId="Ttulo4Car">
    <w:name w:val="Título 4 Car"/>
    <w:basedOn w:val="Fuentedeprrafopredeter"/>
    <w:link w:val="Ttulo4"/>
    <w:uiPriority w:val="9"/>
    <w:semiHidden/>
    <w:rsid w:val="008E238D"/>
    <w:rPr>
      <w:rFonts w:asciiTheme="majorHAnsi" w:eastAsiaTheme="majorEastAsia" w:hAnsiTheme="majorHAnsi" w:cstheme="majorBidi"/>
      <w:i/>
      <w:iCs/>
      <w:color w:val="2E74B5" w:themeColor="accent1" w:themeShade="BF"/>
      <w:lang w:val="es-MX"/>
    </w:rPr>
  </w:style>
  <w:style w:type="character" w:styleId="Hipervnculo">
    <w:name w:val="Hyperlink"/>
    <w:basedOn w:val="Fuentedeprrafopredeter"/>
    <w:uiPriority w:val="99"/>
    <w:unhideWhenUsed/>
    <w:rsid w:val="000B326E"/>
    <w:rPr>
      <w:color w:val="0000FF"/>
      <w:u w:val="single"/>
    </w:rPr>
  </w:style>
  <w:style w:type="table" w:styleId="Tablaconcuadrcula">
    <w:name w:val="Table Grid"/>
    <w:basedOn w:val="Tablanormal"/>
    <w:uiPriority w:val="39"/>
    <w:rsid w:val="008E238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
    <w:name w:val="Estilo2"/>
    <w:basedOn w:val="Normal"/>
    <w:link w:val="Estilo2Car"/>
    <w:qFormat/>
    <w:rsid w:val="008E238D"/>
    <w:pPr>
      <w:autoSpaceDE w:val="0"/>
      <w:autoSpaceDN w:val="0"/>
      <w:adjustRightInd w:val="0"/>
      <w:spacing w:after="0" w:line="240" w:lineRule="auto"/>
      <w:jc w:val="center"/>
    </w:pPr>
    <w:rPr>
      <w:rFonts w:ascii="Arial Narrow" w:hAnsi="Arial Narrow" w:cs="Times New Roman"/>
      <w:i/>
      <w:color w:val="000000"/>
      <w:sz w:val="20"/>
      <w:szCs w:val="20"/>
      <w:lang w:val="es-EC"/>
    </w:rPr>
  </w:style>
  <w:style w:type="character" w:customStyle="1" w:styleId="Estilo2Car">
    <w:name w:val="Estilo2 Car"/>
    <w:basedOn w:val="Fuentedeprrafopredeter"/>
    <w:link w:val="Estilo2"/>
    <w:rsid w:val="008E238D"/>
    <w:rPr>
      <w:rFonts w:ascii="Arial Narrow" w:hAnsi="Arial Narrow" w:cs="Times New Roman"/>
      <w:i/>
      <w:color w:val="000000"/>
      <w:sz w:val="20"/>
      <w:szCs w:val="20"/>
    </w:rPr>
  </w:style>
  <w:style w:type="paragraph" w:customStyle="1" w:styleId="Default">
    <w:name w:val="Default"/>
    <w:link w:val="DefaultCar"/>
    <w:rsid w:val="008E238D"/>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basedOn w:val="Fuentedeprrafopredeter"/>
    <w:link w:val="Default"/>
    <w:rsid w:val="008E238D"/>
    <w:rPr>
      <w:rFonts w:ascii="Arial" w:hAnsi="Arial" w:cs="Arial"/>
      <w:color w:val="000000"/>
      <w:sz w:val="24"/>
      <w:szCs w:val="24"/>
    </w:rPr>
  </w:style>
  <w:style w:type="table" w:customStyle="1" w:styleId="12">
    <w:name w:val="12"/>
    <w:basedOn w:val="Tablanormal"/>
    <w:rsid w:val="008E238D"/>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8E238D"/>
    <w:rPr>
      <w:rFonts w:asciiTheme="majorHAnsi" w:eastAsiaTheme="majorEastAsia" w:hAnsiTheme="majorHAnsi" w:cstheme="majorBidi"/>
      <w:color w:val="2E74B5" w:themeColor="accent1" w:themeShade="BF"/>
      <w:lang w:val="es-MX"/>
    </w:rPr>
  </w:style>
  <w:style w:type="character" w:customStyle="1" w:styleId="TextodegloboCar">
    <w:name w:val="Texto de globo Car"/>
    <w:basedOn w:val="Fuentedeprrafopredeter"/>
    <w:link w:val="Textodeglobo"/>
    <w:uiPriority w:val="99"/>
    <w:semiHidden/>
    <w:rsid w:val="008E238D"/>
    <w:rPr>
      <w:rFonts w:ascii="Tahoma" w:hAnsi="Tahoma" w:cs="Tahoma"/>
      <w:sz w:val="16"/>
      <w:szCs w:val="16"/>
      <w:lang w:val="es-MX"/>
    </w:rPr>
  </w:style>
  <w:style w:type="paragraph" w:styleId="Textodeglobo">
    <w:name w:val="Balloon Text"/>
    <w:basedOn w:val="Normal"/>
    <w:link w:val="TextodegloboCar"/>
    <w:uiPriority w:val="99"/>
    <w:semiHidden/>
    <w:unhideWhenUsed/>
    <w:rsid w:val="008E238D"/>
    <w:pPr>
      <w:spacing w:after="0" w:line="240" w:lineRule="auto"/>
    </w:pPr>
    <w:rPr>
      <w:rFonts w:ascii="Tahoma" w:hAnsi="Tahoma" w:cs="Tahoma"/>
      <w:sz w:val="16"/>
      <w:szCs w:val="16"/>
    </w:rPr>
  </w:style>
  <w:style w:type="paragraph" w:styleId="Textocomentario">
    <w:name w:val="annotation text"/>
    <w:basedOn w:val="Normal"/>
    <w:link w:val="TextocomentarioCar"/>
    <w:uiPriority w:val="99"/>
    <w:semiHidden/>
    <w:unhideWhenUsed/>
    <w:rsid w:val="008E23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238D"/>
    <w:rPr>
      <w:sz w:val="20"/>
      <w:szCs w:val="20"/>
      <w:lang w:val="es-MX"/>
    </w:rPr>
  </w:style>
  <w:style w:type="character" w:customStyle="1" w:styleId="AsuntodelcomentarioCar">
    <w:name w:val="Asunto del comentario Car"/>
    <w:basedOn w:val="TextocomentarioCar"/>
    <w:link w:val="Asuntodelcomentario"/>
    <w:uiPriority w:val="99"/>
    <w:semiHidden/>
    <w:rsid w:val="008E238D"/>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8E238D"/>
    <w:rPr>
      <w:b/>
      <w:bCs/>
    </w:rPr>
  </w:style>
  <w:style w:type="paragraph" w:styleId="Prrafodelista">
    <w:name w:val="List Paragraph"/>
    <w:aliases w:val="Párrafo de lista-PIS,parrafo de la seccion 2,Chocolate normal titulo2,Capítulo,Párrafo de lista2,Párrafo de Viñeta,TIT 2 IND,Párrafo Viñetas,tEXTO,Titulo 1,Texto,List Paragraph1,Lista vistosa - Énfasis 11,Párrafo de lista ANEXO"/>
    <w:basedOn w:val="Normal"/>
    <w:link w:val="PrrafodelistaCar"/>
    <w:uiPriority w:val="34"/>
    <w:qFormat/>
    <w:rsid w:val="008E238D"/>
    <w:pPr>
      <w:ind w:left="720"/>
      <w:contextualSpacing/>
    </w:pPr>
  </w:style>
  <w:style w:type="character" w:customStyle="1" w:styleId="PrrafodelistaCar">
    <w:name w:val="Párrafo de lista Car"/>
    <w:aliases w:val="Párrafo de lista-PIS Car,parrafo de la seccion 2 Car,Chocolate normal titulo2 Car,Capítulo Car,Párrafo de lista2 Car,Párrafo de Viñeta Car,TIT 2 IND Car,Párrafo Viñetas Car,tEXTO Car,Titulo 1 Car,Texto Car,List Paragraph1 Car"/>
    <w:link w:val="Prrafodelista"/>
    <w:uiPriority w:val="34"/>
    <w:rsid w:val="008E238D"/>
    <w:rPr>
      <w:lang w:val="es-MX"/>
    </w:rPr>
  </w:style>
  <w:style w:type="character" w:styleId="Textoennegrita">
    <w:name w:val="Strong"/>
    <w:basedOn w:val="Fuentedeprrafopredeter"/>
    <w:uiPriority w:val="22"/>
    <w:qFormat/>
    <w:rsid w:val="008E238D"/>
    <w:rPr>
      <w:b/>
      <w:bCs/>
    </w:rPr>
  </w:style>
  <w:style w:type="character" w:styleId="nfasis">
    <w:name w:val="Emphasis"/>
    <w:basedOn w:val="Fuentedeprrafopredeter"/>
    <w:uiPriority w:val="20"/>
    <w:qFormat/>
    <w:rsid w:val="008E238D"/>
    <w:rPr>
      <w:i/>
      <w:iCs/>
    </w:rPr>
  </w:style>
  <w:style w:type="paragraph" w:styleId="Bibliografa">
    <w:name w:val="Bibliography"/>
    <w:basedOn w:val="Normal"/>
    <w:next w:val="Normal"/>
    <w:uiPriority w:val="37"/>
    <w:unhideWhenUsed/>
    <w:rsid w:val="008E238D"/>
  </w:style>
  <w:style w:type="paragraph" w:styleId="Encabezado">
    <w:name w:val="header"/>
    <w:basedOn w:val="Normal"/>
    <w:link w:val="EncabezadoCar"/>
    <w:uiPriority w:val="99"/>
    <w:unhideWhenUsed/>
    <w:rsid w:val="008E23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238D"/>
    <w:rPr>
      <w:lang w:val="es-MX"/>
    </w:rPr>
  </w:style>
  <w:style w:type="paragraph" w:styleId="Piedepgina">
    <w:name w:val="footer"/>
    <w:basedOn w:val="Normal"/>
    <w:link w:val="PiedepginaCar"/>
    <w:uiPriority w:val="99"/>
    <w:unhideWhenUsed/>
    <w:rsid w:val="008E23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238D"/>
    <w:rPr>
      <w:lang w:val="es-MX"/>
    </w:rPr>
  </w:style>
  <w:style w:type="paragraph" w:styleId="Descripcin">
    <w:name w:val="caption"/>
    <w:basedOn w:val="Normal"/>
    <w:next w:val="Normal"/>
    <w:uiPriority w:val="35"/>
    <w:unhideWhenUsed/>
    <w:qFormat/>
    <w:rsid w:val="008E238D"/>
    <w:pPr>
      <w:spacing w:after="200" w:line="240" w:lineRule="auto"/>
      <w:jc w:val="both"/>
    </w:pPr>
    <w:rPr>
      <w:rFonts w:ascii="Arial" w:hAnsi="Arial"/>
      <w:i/>
      <w:iCs/>
      <w:color w:val="44546A" w:themeColor="text2"/>
      <w:sz w:val="18"/>
      <w:szCs w:val="18"/>
      <w:lang w:val="es-EC"/>
    </w:rPr>
  </w:style>
  <w:style w:type="paragraph" w:styleId="TtulodeTDC">
    <w:name w:val="TOC Heading"/>
    <w:basedOn w:val="Ttulo1"/>
    <w:next w:val="Normal"/>
    <w:uiPriority w:val="39"/>
    <w:unhideWhenUsed/>
    <w:qFormat/>
    <w:rsid w:val="008E238D"/>
    <w:pPr>
      <w:spacing w:line="256" w:lineRule="auto"/>
      <w:outlineLvl w:val="9"/>
    </w:pPr>
  </w:style>
  <w:style w:type="character" w:customStyle="1" w:styleId="su-highlight">
    <w:name w:val="su-highlight"/>
    <w:basedOn w:val="Fuentedeprrafopredeter"/>
    <w:rsid w:val="008E238D"/>
  </w:style>
  <w:style w:type="paragraph" w:styleId="TDC1">
    <w:name w:val="toc 1"/>
    <w:basedOn w:val="Normal"/>
    <w:next w:val="Normal"/>
    <w:autoRedefine/>
    <w:uiPriority w:val="39"/>
    <w:unhideWhenUsed/>
    <w:rsid w:val="008E238D"/>
    <w:pPr>
      <w:tabs>
        <w:tab w:val="right" w:leader="dot" w:pos="8494"/>
      </w:tabs>
      <w:spacing w:after="100"/>
    </w:pPr>
    <w:rPr>
      <w:rFonts w:ascii="Arial" w:eastAsia="Times New Roman" w:hAnsi="Arial" w:cs="Arial"/>
      <w:noProof/>
      <w:lang w:eastAsia="es-MX"/>
    </w:rPr>
  </w:style>
  <w:style w:type="paragraph" w:styleId="TDC2">
    <w:name w:val="toc 2"/>
    <w:basedOn w:val="Normal"/>
    <w:next w:val="Normal"/>
    <w:autoRedefine/>
    <w:uiPriority w:val="39"/>
    <w:unhideWhenUsed/>
    <w:rsid w:val="008E238D"/>
    <w:pPr>
      <w:spacing w:after="100"/>
      <w:ind w:left="220"/>
    </w:pPr>
  </w:style>
  <w:style w:type="paragraph" w:styleId="TDC3">
    <w:name w:val="toc 3"/>
    <w:basedOn w:val="Normal"/>
    <w:next w:val="Normal"/>
    <w:autoRedefine/>
    <w:uiPriority w:val="39"/>
    <w:unhideWhenUsed/>
    <w:rsid w:val="008E238D"/>
    <w:pPr>
      <w:spacing w:after="100"/>
      <w:ind w:left="440"/>
    </w:pPr>
  </w:style>
  <w:style w:type="paragraph" w:styleId="Sinespaciado">
    <w:name w:val="No Spacing"/>
    <w:link w:val="SinespaciadoCar"/>
    <w:uiPriority w:val="1"/>
    <w:rsid w:val="008E238D"/>
    <w:pPr>
      <w:spacing w:after="0" w:line="240" w:lineRule="auto"/>
    </w:pPr>
    <w:rPr>
      <w:rFonts w:ascii="Arial" w:eastAsia="Times New Roman" w:hAnsi="Arial" w:cs="Times New Roman"/>
      <w:sz w:val="20"/>
      <w:lang w:val="es-ES"/>
    </w:rPr>
  </w:style>
  <w:style w:type="character" w:customStyle="1" w:styleId="SinespaciadoCar">
    <w:name w:val="Sin espaciado Car"/>
    <w:link w:val="Sinespaciado"/>
    <w:uiPriority w:val="1"/>
    <w:rsid w:val="008E238D"/>
    <w:rPr>
      <w:rFonts w:ascii="Arial" w:eastAsia="Times New Roman" w:hAnsi="Arial" w:cs="Times New Roman"/>
      <w:sz w:val="20"/>
      <w:lang w:val="es-ES"/>
    </w:rPr>
  </w:style>
  <w:style w:type="paragraph" w:styleId="Listaconvietas">
    <w:name w:val="List Bullet"/>
    <w:basedOn w:val="Normal"/>
    <w:uiPriority w:val="99"/>
    <w:unhideWhenUsed/>
    <w:rsid w:val="008E238D"/>
    <w:pPr>
      <w:numPr>
        <w:numId w:val="14"/>
      </w:numPr>
      <w:spacing w:before="120" w:after="120" w:line="312" w:lineRule="auto"/>
      <w:jc w:val="both"/>
    </w:pPr>
    <w:rPr>
      <w:rFonts w:ascii="Arial" w:eastAsia="Times New Roman" w:hAnsi="Arial" w:cs="Times New Roman"/>
      <w:sz w:val="20"/>
      <w:szCs w:val="20"/>
      <w:lang w:val="es-ES" w:eastAsia="es-ES"/>
    </w:rPr>
  </w:style>
  <w:style w:type="paragraph" w:customStyle="1" w:styleId="Estilo1">
    <w:name w:val="Estilo1"/>
    <w:basedOn w:val="Normal"/>
    <w:next w:val="Normal"/>
    <w:link w:val="Estilo1Car"/>
    <w:rsid w:val="008E238D"/>
    <w:pPr>
      <w:spacing w:after="0" w:line="360" w:lineRule="auto"/>
      <w:jc w:val="both"/>
    </w:pPr>
    <w:rPr>
      <w:rFonts w:ascii="Arial" w:eastAsia="Times New Roman" w:hAnsi="Arial" w:cs="Arial"/>
      <w:sz w:val="24"/>
      <w:szCs w:val="28"/>
      <w:lang w:val="es-ES" w:eastAsia="es-ES"/>
    </w:rPr>
  </w:style>
  <w:style w:type="character" w:customStyle="1" w:styleId="Estilo1Car">
    <w:name w:val="Estilo1 Car"/>
    <w:basedOn w:val="Fuentedeprrafopredeter"/>
    <w:link w:val="Estilo1"/>
    <w:rsid w:val="008E238D"/>
    <w:rPr>
      <w:rFonts w:ascii="Arial" w:eastAsia="Times New Roman" w:hAnsi="Arial" w:cs="Arial"/>
      <w:sz w:val="24"/>
      <w:szCs w:val="28"/>
      <w:lang w:val="es-ES" w:eastAsia="es-ES"/>
    </w:rPr>
  </w:style>
  <w:style w:type="paragraph" w:styleId="TDC4">
    <w:name w:val="toc 4"/>
    <w:basedOn w:val="Normal"/>
    <w:next w:val="Normal"/>
    <w:autoRedefine/>
    <w:uiPriority w:val="39"/>
    <w:unhideWhenUsed/>
    <w:rsid w:val="008E238D"/>
    <w:pPr>
      <w:spacing w:after="100"/>
      <w:ind w:left="660"/>
    </w:pPr>
    <w:rPr>
      <w:rFonts w:eastAsiaTheme="minorEastAsia"/>
      <w:lang w:val="es-EC" w:eastAsia="es-EC"/>
    </w:rPr>
  </w:style>
  <w:style w:type="paragraph" w:styleId="TDC5">
    <w:name w:val="toc 5"/>
    <w:basedOn w:val="Normal"/>
    <w:next w:val="Normal"/>
    <w:autoRedefine/>
    <w:uiPriority w:val="39"/>
    <w:unhideWhenUsed/>
    <w:rsid w:val="008E238D"/>
    <w:pPr>
      <w:spacing w:after="100"/>
      <w:ind w:left="880"/>
    </w:pPr>
    <w:rPr>
      <w:rFonts w:eastAsiaTheme="minorEastAsia"/>
      <w:lang w:val="es-EC" w:eastAsia="es-EC"/>
    </w:rPr>
  </w:style>
  <w:style w:type="paragraph" w:styleId="TDC6">
    <w:name w:val="toc 6"/>
    <w:basedOn w:val="Normal"/>
    <w:next w:val="Normal"/>
    <w:autoRedefine/>
    <w:uiPriority w:val="39"/>
    <w:unhideWhenUsed/>
    <w:rsid w:val="008E238D"/>
    <w:pPr>
      <w:spacing w:after="100"/>
      <w:ind w:left="1100"/>
    </w:pPr>
    <w:rPr>
      <w:rFonts w:eastAsiaTheme="minorEastAsia"/>
      <w:lang w:val="es-EC" w:eastAsia="es-EC"/>
    </w:rPr>
  </w:style>
  <w:style w:type="paragraph" w:styleId="TDC7">
    <w:name w:val="toc 7"/>
    <w:basedOn w:val="Normal"/>
    <w:next w:val="Normal"/>
    <w:autoRedefine/>
    <w:uiPriority w:val="39"/>
    <w:unhideWhenUsed/>
    <w:rsid w:val="008E238D"/>
    <w:pPr>
      <w:spacing w:after="100"/>
      <w:ind w:left="1320"/>
    </w:pPr>
    <w:rPr>
      <w:rFonts w:eastAsiaTheme="minorEastAsia"/>
      <w:lang w:val="es-EC" w:eastAsia="es-EC"/>
    </w:rPr>
  </w:style>
  <w:style w:type="paragraph" w:styleId="TDC8">
    <w:name w:val="toc 8"/>
    <w:basedOn w:val="Normal"/>
    <w:next w:val="Normal"/>
    <w:autoRedefine/>
    <w:uiPriority w:val="39"/>
    <w:unhideWhenUsed/>
    <w:rsid w:val="008E238D"/>
    <w:pPr>
      <w:spacing w:after="100"/>
      <w:ind w:left="1540"/>
    </w:pPr>
    <w:rPr>
      <w:rFonts w:eastAsiaTheme="minorEastAsia"/>
      <w:lang w:val="es-EC" w:eastAsia="es-EC"/>
    </w:rPr>
  </w:style>
  <w:style w:type="paragraph" w:styleId="TDC9">
    <w:name w:val="toc 9"/>
    <w:basedOn w:val="Normal"/>
    <w:next w:val="Normal"/>
    <w:autoRedefine/>
    <w:uiPriority w:val="39"/>
    <w:unhideWhenUsed/>
    <w:rsid w:val="008E238D"/>
    <w:pPr>
      <w:spacing w:after="100"/>
      <w:ind w:left="1760"/>
    </w:pPr>
    <w:rPr>
      <w:rFonts w:eastAsiaTheme="minorEastAsia"/>
      <w:lang w:val="es-EC" w:eastAsia="es-EC"/>
    </w:rPr>
  </w:style>
  <w:style w:type="paragraph" w:customStyle="1" w:styleId="Cuadro">
    <w:name w:val="Cuadro"/>
    <w:basedOn w:val="Normal"/>
    <w:link w:val="CuadroCar"/>
    <w:rsid w:val="008E238D"/>
    <w:pPr>
      <w:autoSpaceDE w:val="0"/>
      <w:autoSpaceDN w:val="0"/>
      <w:adjustRightInd w:val="0"/>
      <w:spacing w:after="0" w:line="240" w:lineRule="auto"/>
      <w:jc w:val="center"/>
    </w:pPr>
    <w:rPr>
      <w:rFonts w:ascii="Arial Narrow" w:hAnsi="Arial Narrow" w:cs="Times New Roman"/>
      <w:i/>
      <w:color w:val="000000"/>
      <w:sz w:val="20"/>
      <w:szCs w:val="20"/>
      <w:lang w:val="es-EC"/>
    </w:rPr>
  </w:style>
  <w:style w:type="character" w:customStyle="1" w:styleId="CuadroCar">
    <w:name w:val="Cuadro Car"/>
    <w:basedOn w:val="Fuentedeprrafopredeter"/>
    <w:link w:val="Cuadro"/>
    <w:rsid w:val="008E238D"/>
    <w:rPr>
      <w:rFonts w:ascii="Arial Narrow" w:hAnsi="Arial Narrow" w:cs="Times New Roman"/>
      <w:i/>
      <w:color w:val="000000"/>
      <w:sz w:val="20"/>
      <w:szCs w:val="20"/>
    </w:rPr>
  </w:style>
  <w:style w:type="paragraph" w:customStyle="1" w:styleId="Grafico">
    <w:name w:val="Grafico"/>
    <w:basedOn w:val="Default"/>
    <w:link w:val="GraficoCar"/>
    <w:rsid w:val="008E238D"/>
    <w:pPr>
      <w:jc w:val="center"/>
    </w:pPr>
    <w:rPr>
      <w:rFonts w:ascii="Arial Narrow" w:eastAsia="Arial Narrow" w:hAnsi="Arial Narrow" w:cs="Arial Narrow"/>
      <w:i/>
      <w:sz w:val="20"/>
      <w:szCs w:val="20"/>
      <w:lang w:val="es-MX"/>
    </w:rPr>
  </w:style>
  <w:style w:type="character" w:customStyle="1" w:styleId="GraficoCar">
    <w:name w:val="Grafico Car"/>
    <w:basedOn w:val="DefaultCar"/>
    <w:link w:val="Grafico"/>
    <w:rsid w:val="008E238D"/>
    <w:rPr>
      <w:rFonts w:ascii="Arial Narrow" w:eastAsia="Arial Narrow" w:hAnsi="Arial Narrow" w:cs="Arial Narrow"/>
      <w:i/>
      <w:color w:val="000000"/>
      <w:sz w:val="20"/>
      <w:szCs w:val="20"/>
      <w:lang w:val="es-MX"/>
    </w:rPr>
  </w:style>
  <w:style w:type="paragraph" w:customStyle="1" w:styleId="Graficos">
    <w:name w:val="Graficos"/>
    <w:basedOn w:val="Grafico"/>
    <w:link w:val="GraficosCar"/>
    <w:qFormat/>
    <w:rsid w:val="008E238D"/>
  </w:style>
  <w:style w:type="character" w:customStyle="1" w:styleId="GraficosCar">
    <w:name w:val="Graficos Car"/>
    <w:basedOn w:val="GraficoCar"/>
    <w:link w:val="Graficos"/>
    <w:rsid w:val="008E238D"/>
    <w:rPr>
      <w:rFonts w:ascii="Arial Narrow" w:eastAsia="Arial Narrow" w:hAnsi="Arial Narrow" w:cs="Arial Narrow"/>
      <w:i/>
      <w:color w:val="000000"/>
      <w:sz w:val="20"/>
      <w:szCs w:val="20"/>
      <w:lang w:val="es-MX"/>
    </w:rPr>
  </w:style>
  <w:style w:type="paragraph" w:customStyle="1" w:styleId="Fifurasss">
    <w:name w:val="Fifurasss"/>
    <w:basedOn w:val="Normal"/>
    <w:link w:val="FifurasssCar"/>
    <w:qFormat/>
    <w:rsid w:val="008E238D"/>
    <w:pPr>
      <w:spacing w:after="0" w:line="240" w:lineRule="auto"/>
      <w:jc w:val="center"/>
    </w:pPr>
    <w:rPr>
      <w:rFonts w:ascii="Arial Narrow" w:eastAsia="Arial Narrow" w:hAnsi="Arial Narrow" w:cs="Arial Narrow"/>
      <w:i/>
      <w:sz w:val="20"/>
      <w:szCs w:val="20"/>
    </w:rPr>
  </w:style>
  <w:style w:type="character" w:customStyle="1" w:styleId="FifurasssCar">
    <w:name w:val="Fifurasss Car"/>
    <w:basedOn w:val="Fuentedeprrafopredeter"/>
    <w:link w:val="Fifurasss"/>
    <w:rsid w:val="008E238D"/>
    <w:rPr>
      <w:rFonts w:ascii="Arial Narrow" w:eastAsia="Arial Narrow" w:hAnsi="Arial Narrow" w:cs="Arial Narrow"/>
      <w:i/>
      <w:sz w:val="20"/>
      <w:szCs w:val="20"/>
      <w:lang w:val="es-MX"/>
    </w:rPr>
  </w:style>
  <w:style w:type="character" w:customStyle="1" w:styleId="HTMLconformatoprevioCar">
    <w:name w:val="HTML con formato previo Car"/>
    <w:basedOn w:val="Fuentedeprrafopredeter"/>
    <w:link w:val="HTMLconformatoprevio"/>
    <w:uiPriority w:val="99"/>
    <w:semiHidden/>
    <w:rsid w:val="008E238D"/>
    <w:rPr>
      <w:rFonts w:ascii="Courier New" w:eastAsia="Times New Roman" w:hAnsi="Courier New" w:cs="Courier New"/>
      <w:sz w:val="20"/>
      <w:szCs w:val="20"/>
      <w:lang w:eastAsia="es-EC"/>
    </w:rPr>
  </w:style>
  <w:style w:type="paragraph" w:styleId="HTMLconformatoprevio">
    <w:name w:val="HTML Preformatted"/>
    <w:basedOn w:val="Normal"/>
    <w:link w:val="HTMLconformatoprevioCar"/>
    <w:uiPriority w:val="99"/>
    <w:semiHidden/>
    <w:unhideWhenUsed/>
    <w:rsid w:val="008E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6B75F-D836-4CFD-9D60-F00AC869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5117</Words>
  <Characters>28145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DIOS cambia vidas</cp:lastModifiedBy>
  <cp:revision>12</cp:revision>
  <dcterms:created xsi:type="dcterms:W3CDTF">2021-10-25T17:33:00Z</dcterms:created>
  <dcterms:modified xsi:type="dcterms:W3CDTF">2022-02-10T16:44:00Z</dcterms:modified>
</cp:coreProperties>
</file>