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5B2" w:rsidRPr="009C26F1" w:rsidRDefault="007B170B" w:rsidP="002255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es-ES" w:eastAsia="es-EC"/>
        </w:rPr>
      </w:pPr>
      <w:bookmarkStart w:id="0" w:name="_GoBack"/>
      <w:r w:rsidRPr="009C26F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C"/>
        </w:rPr>
        <w:t>Indicadores para Evaluar la Situación Financiera y Gestión de los Gobiernos Autónomos Descentralizados Municipales</w:t>
      </w:r>
    </w:p>
    <w:bookmarkEnd w:id="0"/>
    <w:p w:rsidR="002255B2" w:rsidRPr="00370A07" w:rsidRDefault="002255B2" w:rsidP="003B26C5">
      <w:pPr>
        <w:shd w:val="clear" w:color="auto" w:fill="FFFFFF"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</w:pPr>
    </w:p>
    <w:p w:rsidR="002255B2" w:rsidRPr="00370A07" w:rsidRDefault="002255B2" w:rsidP="002255B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</w:pPr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Diana Yasbhet </w:t>
      </w:r>
      <w:proofErr w:type="spellStart"/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Rade</w:t>
      </w:r>
      <w:proofErr w:type="spellEnd"/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Loor </w:t>
      </w:r>
      <w:r w:rsidRPr="00370A0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s-ES" w:eastAsia="es-EC"/>
        </w:rPr>
        <w:t>1</w:t>
      </w:r>
      <w:r w:rsidRPr="00370A07">
        <w:rPr>
          <w:rFonts w:ascii="Times New Roman" w:hAnsi="Times New Roman"/>
          <w:color w:val="000000" w:themeColor="text1"/>
        </w:rPr>
        <w:t>*</w:t>
      </w:r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; </w:t>
      </w:r>
      <w:r w:rsidR="00F33ADD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Marie Lía Velásquez Vera </w:t>
      </w:r>
      <w:r w:rsidR="00F33ADD" w:rsidRPr="00370A0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s-ES" w:eastAsia="es-EC"/>
        </w:rPr>
        <w:t>1</w:t>
      </w:r>
      <w:r w:rsidR="00F33ADD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,</w:t>
      </w:r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</w:t>
      </w:r>
      <w:r w:rsidR="00A00375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Maricela </w:t>
      </w:r>
      <w:proofErr w:type="spellStart"/>
      <w:r w:rsidR="0077578D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Maribén</w:t>
      </w:r>
      <w:proofErr w:type="spellEnd"/>
      <w:r w:rsidR="0077578D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González</w:t>
      </w:r>
      <w:r w:rsidR="00F33ADD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Bravo</w:t>
      </w:r>
      <w:r w:rsidRPr="00370A0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s-ES" w:eastAsia="es-EC"/>
        </w:rPr>
        <w:t>1</w:t>
      </w:r>
      <w:r w:rsidR="0009116A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, José Fernando Mejía Loor </w:t>
      </w:r>
      <w:r w:rsidR="0009116A" w:rsidRPr="00370A0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s-ES" w:eastAsia="es-EC"/>
        </w:rPr>
        <w:t>1</w:t>
      </w:r>
    </w:p>
    <w:p w:rsidR="002255B2" w:rsidRPr="005E0B4D" w:rsidRDefault="002255B2" w:rsidP="005E0B4D">
      <w:pPr>
        <w:pStyle w:val="Sta0"/>
        <w:spacing w:before="0" w:line="240" w:lineRule="auto"/>
        <w:jc w:val="center"/>
        <w:rPr>
          <w:rFonts w:ascii="Arial" w:hAnsi="Arial" w:cs="Arial"/>
          <w:color w:val="000000" w:themeColor="text1"/>
          <w:sz w:val="22"/>
          <w:szCs w:val="22"/>
          <w:lang w:val="es-EC" w:eastAsia="ko-KR"/>
        </w:rPr>
      </w:pPr>
      <w:r w:rsidRPr="005E0B4D">
        <w:rPr>
          <w:rFonts w:ascii="Arial" w:hAnsi="Arial" w:cs="Arial"/>
          <w:i/>
          <w:iCs/>
          <w:color w:val="000000" w:themeColor="text1"/>
          <w:sz w:val="22"/>
          <w:szCs w:val="22"/>
          <w:vertAlign w:val="superscript"/>
          <w:lang w:val="es-EC"/>
        </w:rPr>
        <w:t xml:space="preserve">1 </w:t>
      </w:r>
      <w:r w:rsidRPr="005E0B4D">
        <w:rPr>
          <w:rFonts w:ascii="Arial" w:hAnsi="Arial" w:cs="Arial"/>
          <w:color w:val="000000" w:themeColor="text1"/>
          <w:sz w:val="22"/>
          <w:szCs w:val="22"/>
          <w:lang w:val="es-EC" w:eastAsia="ko-KR"/>
        </w:rPr>
        <w:t>Escuela Superior Politécnica de Manabí (ESPAM-MFL),</w:t>
      </w:r>
      <w:r w:rsidRPr="005E0B4D">
        <w:rPr>
          <w:rFonts w:ascii="Arial" w:hAnsi="Arial" w:cs="Arial"/>
          <w:color w:val="000000" w:themeColor="text1"/>
          <w:sz w:val="22"/>
          <w:szCs w:val="22"/>
          <w:lang w:val="es-EC"/>
        </w:rPr>
        <w:t xml:space="preserve"> </w:t>
      </w:r>
      <w:r w:rsidR="00F33ADD" w:rsidRPr="005E0B4D">
        <w:rPr>
          <w:rFonts w:ascii="Arial" w:hAnsi="Arial" w:cs="Arial"/>
          <w:color w:val="000000" w:themeColor="text1"/>
          <w:sz w:val="22"/>
          <w:szCs w:val="22"/>
          <w:lang w:val="es-EC"/>
        </w:rPr>
        <w:t xml:space="preserve">Carrera de Administración Pública. </w:t>
      </w:r>
      <w:r w:rsidRPr="005E0B4D">
        <w:rPr>
          <w:rFonts w:ascii="Arial" w:hAnsi="Arial" w:cs="Arial"/>
          <w:color w:val="000000" w:themeColor="text1"/>
          <w:sz w:val="22"/>
          <w:szCs w:val="22"/>
          <w:lang w:val="es-EC"/>
        </w:rPr>
        <w:t>Campus Politécnico Calceta, Sitio El Limón, Calceta, Ecuador</w:t>
      </w:r>
    </w:p>
    <w:p w:rsidR="002255B2" w:rsidRPr="005E0B4D" w:rsidRDefault="002255B2" w:rsidP="005E0B4D">
      <w:pPr>
        <w:pStyle w:val="Sta0"/>
        <w:spacing w:before="0" w:line="240" w:lineRule="auto"/>
        <w:jc w:val="center"/>
        <w:rPr>
          <w:rFonts w:ascii="Arial" w:hAnsi="Arial" w:cs="Arial"/>
          <w:color w:val="000000" w:themeColor="text1"/>
          <w:sz w:val="22"/>
          <w:szCs w:val="22"/>
          <w:lang w:val="es-EC" w:eastAsia="ko-KR"/>
        </w:rPr>
      </w:pPr>
    </w:p>
    <w:p w:rsidR="002255B2" w:rsidRPr="005E0B4D" w:rsidRDefault="002255B2" w:rsidP="005E0B4D">
      <w:pPr>
        <w:pStyle w:val="Sta0"/>
        <w:spacing w:before="0" w:line="240" w:lineRule="auto"/>
        <w:jc w:val="center"/>
        <w:rPr>
          <w:rFonts w:ascii="Arial" w:hAnsi="Arial" w:cs="Arial"/>
          <w:color w:val="000000" w:themeColor="text1"/>
          <w:sz w:val="22"/>
          <w:szCs w:val="22"/>
          <w:lang w:val="es-EC" w:eastAsia="ko-KR"/>
        </w:rPr>
      </w:pPr>
    </w:p>
    <w:p w:rsidR="002255B2" w:rsidRPr="00370A07" w:rsidRDefault="002255B2" w:rsidP="005E0B4D">
      <w:pPr>
        <w:pStyle w:val="Sta0"/>
        <w:spacing w:before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s-EC"/>
        </w:rPr>
      </w:pPr>
      <w:r w:rsidRPr="005E0B4D">
        <w:rPr>
          <w:rFonts w:ascii="Arial" w:hAnsi="Arial" w:cs="Arial"/>
          <w:color w:val="000000" w:themeColor="text1"/>
          <w:sz w:val="22"/>
          <w:szCs w:val="22"/>
          <w:lang w:val="es-EC"/>
        </w:rPr>
        <w:t>*Autor para correspondencia, correo electrónico: diana.rade@espam.edu.ec</w:t>
      </w:r>
    </w:p>
    <w:p w:rsidR="002255B2" w:rsidRPr="00370A07" w:rsidRDefault="002255B2" w:rsidP="002255B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C"/>
        </w:rPr>
      </w:pPr>
    </w:p>
    <w:p w:rsidR="002255B2" w:rsidRPr="00370A07" w:rsidRDefault="002255B2" w:rsidP="00225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C"/>
        </w:rPr>
      </w:pPr>
      <w:r w:rsidRPr="00370A0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C"/>
        </w:rPr>
        <w:t>Resumen</w:t>
      </w:r>
    </w:p>
    <w:p w:rsidR="002255B2" w:rsidRPr="00370A07" w:rsidRDefault="002255B2" w:rsidP="002255B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</w:pPr>
    </w:p>
    <w:p w:rsidR="00A00375" w:rsidRPr="00370A07" w:rsidRDefault="00AB75F4" w:rsidP="002255B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</w:pPr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El objetivo de la presente investigación fue establecer un conjunto de indicadores para evaluar la estabilidad financiera y la gestión de los Gobiernos Autónomos Descentralizados (GAD). </w:t>
      </w:r>
      <w:r w:rsidR="00A00375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Se utilizaron métodos teóricos y empíricos; unidos a la revisión documental y bibliográfica. Es importante resaltar que l</w:t>
      </w:r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a estabilidad financiera de los GAD es una condición crucial para el desarrollo sostenible a largo plazo, ya que una deuda desproporcionada puede generar riesgos para la prest</w:t>
      </w:r>
      <w:r w:rsidR="00A00375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ación de servicios públicos y para el</w:t>
      </w:r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funcionamiento </w:t>
      </w:r>
      <w:r w:rsidR="00A00375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de la institución</w:t>
      </w:r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.</w:t>
      </w:r>
      <w:r w:rsidR="00BC5378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</w:t>
      </w:r>
      <w:r w:rsidR="00A00375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E</w:t>
      </w:r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l </w:t>
      </w:r>
      <w:r w:rsidR="00152C36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Ministerio de Finanzas tiene definidos formatos de informes semestrales de seguimiento y evaluación presupuestaria que solo miden el nivel de cumplimiento pero no permiten una retroalimentac</w:t>
      </w:r>
      <w:r w:rsidR="00A00375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ión </w:t>
      </w:r>
      <w:r w:rsidR="00BC5378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para</w:t>
      </w:r>
      <w:r w:rsidR="00A7474C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mejorar la gestión</w:t>
      </w:r>
      <w:r w:rsidR="00152C36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. La ventaja indiscutible de esta forma estándar </w:t>
      </w:r>
      <w:r w:rsidR="00F67F03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para todos los GAD</w:t>
      </w:r>
      <w:r w:rsidR="00152C36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es</w:t>
      </w:r>
      <w:r w:rsidR="00BC5378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que</w:t>
      </w:r>
      <w:r w:rsidR="00152C36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su método de cálculo </w:t>
      </w:r>
      <w:r w:rsidR="00BC5378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es </w:t>
      </w:r>
      <w:r w:rsidR="00152C36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relativamente s</w:t>
      </w:r>
      <w:r w:rsidR="00BC5378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imple basado en datos cerrados</w:t>
      </w:r>
      <w:r w:rsidR="00152C36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. </w:t>
      </w:r>
      <w:r w:rsidR="00613F72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Los resultados de la investigación</w:t>
      </w:r>
      <w:r w:rsidR="00B432AF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propone una nueva metodología basada en tres grupos de indicadores (gestión presupuestaria, endeudamiento y liquidez), los que </w:t>
      </w:r>
      <w:r w:rsidR="00613F72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muestran que al </w:t>
      </w:r>
      <w:r w:rsidR="00A7474C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aplicar este tipo de enfoque con ratios</w:t>
      </w:r>
      <w:r w:rsidR="00613F72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</w:t>
      </w:r>
      <w:r w:rsidR="00A00375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que tienen un valor recomendado, proporciona a la institución una idea clara de su posición con una perspectiva que toma en cuenta el endeudamiento a corto y largo plazo. Además </w:t>
      </w:r>
      <w:r w:rsidR="00613F72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se aumenta la transparencia en la gestión y apoya la </w:t>
      </w:r>
      <w:r w:rsidR="00F67F03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participación</w:t>
      </w:r>
      <w:r w:rsidR="00613F72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ciudad</w:t>
      </w:r>
      <w:r w:rsidR="00A00375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ana</w:t>
      </w:r>
      <w:r w:rsidR="00613F72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en los asuntos públicos</w:t>
      </w:r>
      <w:r w:rsidR="00A00375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.</w:t>
      </w:r>
    </w:p>
    <w:p w:rsidR="00A00375" w:rsidRPr="00370A07" w:rsidRDefault="00A00375" w:rsidP="002255B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</w:pPr>
    </w:p>
    <w:p w:rsidR="002255B2" w:rsidRDefault="002255B2" w:rsidP="002255B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</w:pPr>
      <w:r w:rsidRPr="00370A07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C"/>
        </w:rPr>
        <w:t>Palabras clave:</w:t>
      </w:r>
      <w:r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 xml:space="preserve"> </w:t>
      </w:r>
      <w:r w:rsidR="00ED7266" w:rsidRPr="00370A07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C"/>
        </w:rPr>
        <w:t>Estabilidad financiera, Gestión presupuestaria, Endeudamiento, Liquidez.</w:t>
      </w:r>
    </w:p>
    <w:p w:rsidR="00D570C6" w:rsidRPr="00370A07" w:rsidRDefault="00D570C6">
      <w:pPr>
        <w:rPr>
          <w:color w:val="000000" w:themeColor="text1"/>
          <w:lang w:val="es-ES"/>
        </w:rPr>
      </w:pPr>
    </w:p>
    <w:sectPr w:rsidR="00D570C6" w:rsidRPr="00370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B2"/>
    <w:rsid w:val="00085A9C"/>
    <w:rsid w:val="0009116A"/>
    <w:rsid w:val="000B20EE"/>
    <w:rsid w:val="000F3BC6"/>
    <w:rsid w:val="00115862"/>
    <w:rsid w:val="001406F5"/>
    <w:rsid w:val="00152C36"/>
    <w:rsid w:val="0019114C"/>
    <w:rsid w:val="001C1876"/>
    <w:rsid w:val="002255B2"/>
    <w:rsid w:val="00307D51"/>
    <w:rsid w:val="00370A07"/>
    <w:rsid w:val="003B26C5"/>
    <w:rsid w:val="003E4194"/>
    <w:rsid w:val="003F3029"/>
    <w:rsid w:val="0042282A"/>
    <w:rsid w:val="00481B42"/>
    <w:rsid w:val="004C576E"/>
    <w:rsid w:val="00570F26"/>
    <w:rsid w:val="005D33DC"/>
    <w:rsid w:val="005E0B4D"/>
    <w:rsid w:val="00613F72"/>
    <w:rsid w:val="00616D9F"/>
    <w:rsid w:val="007714F2"/>
    <w:rsid w:val="0077578D"/>
    <w:rsid w:val="00782875"/>
    <w:rsid w:val="007B170B"/>
    <w:rsid w:val="007C1082"/>
    <w:rsid w:val="00813F76"/>
    <w:rsid w:val="009C26F1"/>
    <w:rsid w:val="009C2C70"/>
    <w:rsid w:val="00A00375"/>
    <w:rsid w:val="00A67E7E"/>
    <w:rsid w:val="00A7474C"/>
    <w:rsid w:val="00A83FE0"/>
    <w:rsid w:val="00AB75F4"/>
    <w:rsid w:val="00AE21D0"/>
    <w:rsid w:val="00B432AF"/>
    <w:rsid w:val="00B61D57"/>
    <w:rsid w:val="00B91A45"/>
    <w:rsid w:val="00B95AEB"/>
    <w:rsid w:val="00BC5378"/>
    <w:rsid w:val="00C85BED"/>
    <w:rsid w:val="00D1760B"/>
    <w:rsid w:val="00D325DF"/>
    <w:rsid w:val="00D47ADA"/>
    <w:rsid w:val="00D570C6"/>
    <w:rsid w:val="00E7774C"/>
    <w:rsid w:val="00EA5D43"/>
    <w:rsid w:val="00EA75A6"/>
    <w:rsid w:val="00EC184E"/>
    <w:rsid w:val="00ED5D90"/>
    <w:rsid w:val="00ED7266"/>
    <w:rsid w:val="00F33ADD"/>
    <w:rsid w:val="00F67F03"/>
    <w:rsid w:val="00F7486B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F3C8-BC3F-4192-ABEC-C34C79F1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0">
    <w:name w:val="Sta0"/>
    <w:basedOn w:val="Normal"/>
    <w:rsid w:val="002255B2"/>
    <w:pPr>
      <w:spacing w:before="120" w:after="0" w:line="36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de-DE"/>
    </w:rPr>
  </w:style>
  <w:style w:type="character" w:customStyle="1" w:styleId="a">
    <w:name w:val="_"/>
    <w:basedOn w:val="Fuentedeprrafopredeter"/>
    <w:rsid w:val="005D33DC"/>
  </w:style>
  <w:style w:type="table" w:styleId="Tablaconcuadrcula">
    <w:name w:val="Table Grid"/>
    <w:basedOn w:val="Tablanormal"/>
    <w:uiPriority w:val="39"/>
    <w:rsid w:val="001C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1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1876"/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y2iqfc">
    <w:name w:val="y2iqfc"/>
    <w:basedOn w:val="Fuentedeprrafopredeter"/>
    <w:rsid w:val="001C1876"/>
  </w:style>
  <w:style w:type="table" w:styleId="Tablanormal2">
    <w:name w:val="Plain Table 2"/>
    <w:basedOn w:val="Tablanormal"/>
    <w:uiPriority w:val="42"/>
    <w:rsid w:val="00AE2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C85BED"/>
    <w:pPr>
      <w:ind w:left="720"/>
      <w:contextualSpacing/>
    </w:pPr>
  </w:style>
  <w:style w:type="paragraph" w:customStyle="1" w:styleId="Default">
    <w:name w:val="Default"/>
    <w:rsid w:val="000B2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F3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DIOS cambia vidas</cp:lastModifiedBy>
  <cp:revision>28</cp:revision>
  <dcterms:created xsi:type="dcterms:W3CDTF">2021-09-08T20:31:00Z</dcterms:created>
  <dcterms:modified xsi:type="dcterms:W3CDTF">2022-02-10T14:39:00Z</dcterms:modified>
</cp:coreProperties>
</file>