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1FE6" w14:textId="5EB5547A" w:rsidR="00366CBB" w:rsidRPr="0048525B" w:rsidRDefault="00B65A0F" w:rsidP="00085198">
      <w:pPr>
        <w:jc w:val="center"/>
        <w:rPr>
          <w:rFonts w:ascii="Arial" w:hAnsi="Arial" w:cs="Arial"/>
          <w:b/>
          <w:sz w:val="28"/>
          <w:szCs w:val="24"/>
        </w:rPr>
      </w:pPr>
      <w:r w:rsidRPr="0048525B">
        <w:rPr>
          <w:rFonts w:ascii="Arial" w:hAnsi="Arial" w:cs="Arial"/>
          <w:b/>
          <w:sz w:val="28"/>
          <w:szCs w:val="24"/>
        </w:rPr>
        <w:t>AUTOEVALUACIÓN</w:t>
      </w:r>
      <w:r w:rsidR="00366CBB" w:rsidRPr="0048525B">
        <w:rPr>
          <w:rFonts w:ascii="Arial" w:hAnsi="Arial" w:cs="Arial"/>
          <w:b/>
          <w:sz w:val="28"/>
          <w:szCs w:val="24"/>
        </w:rPr>
        <w:t xml:space="preserve"> DE LA CARRERA DE CIENCIAS EXPERIMENTALES DE LA ULEAM </w:t>
      </w:r>
      <w:r w:rsidRPr="0048525B">
        <w:rPr>
          <w:rFonts w:ascii="Arial" w:hAnsi="Arial" w:cs="Arial"/>
          <w:b/>
          <w:sz w:val="28"/>
          <w:szCs w:val="24"/>
        </w:rPr>
        <w:t>EXTENSIÓN</w:t>
      </w:r>
      <w:r w:rsidR="00366CBB" w:rsidRPr="0048525B">
        <w:rPr>
          <w:rFonts w:ascii="Arial" w:hAnsi="Arial" w:cs="Arial"/>
          <w:b/>
          <w:sz w:val="28"/>
          <w:szCs w:val="24"/>
        </w:rPr>
        <w:t xml:space="preserve"> CHONE EN </w:t>
      </w:r>
      <w:r w:rsidRPr="0048525B">
        <w:rPr>
          <w:rFonts w:ascii="Arial" w:hAnsi="Arial" w:cs="Arial"/>
          <w:b/>
          <w:sz w:val="28"/>
          <w:szCs w:val="24"/>
        </w:rPr>
        <w:t>ÉPOCA</w:t>
      </w:r>
      <w:r w:rsidR="00366CBB" w:rsidRPr="0048525B">
        <w:rPr>
          <w:rFonts w:ascii="Arial" w:hAnsi="Arial" w:cs="Arial"/>
          <w:b/>
          <w:sz w:val="28"/>
          <w:szCs w:val="24"/>
        </w:rPr>
        <w:t xml:space="preserve"> DE PANDEMIA</w:t>
      </w:r>
    </w:p>
    <w:p w14:paraId="45F84952" w14:textId="21A5FDEF" w:rsidR="00085198" w:rsidRPr="005B6082" w:rsidRDefault="00792E7D" w:rsidP="005B60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vertAlign w:val="superscript"/>
          <w:lang w:val="es-EC"/>
        </w:rPr>
      </w:pPr>
      <w:r>
        <w:rPr>
          <w:rFonts w:ascii="Arial" w:hAnsi="Arial" w:cs="Arial"/>
        </w:rPr>
        <w:t>Cornejo Moreira Frank Aquino</w:t>
      </w:r>
      <w:r w:rsidR="002E02E7" w:rsidRPr="002E02E7">
        <w:rPr>
          <w:rFonts w:ascii="Arial" w:hAnsi="Arial" w:cs="Arial"/>
          <w:vertAlign w:val="superscript"/>
        </w:rPr>
        <w:t>1</w:t>
      </w:r>
      <w:r w:rsidR="002E02E7">
        <w:rPr>
          <w:rFonts w:ascii="Arial" w:hAnsi="Arial" w:cs="Arial"/>
        </w:rPr>
        <w:t xml:space="preserve">, </w:t>
      </w:r>
      <w:r w:rsidR="00FB322F" w:rsidRPr="00FB322F">
        <w:rPr>
          <w:rFonts w:ascii="Arial" w:hAnsi="Arial" w:cs="Arial"/>
          <w:color w:val="auto"/>
        </w:rPr>
        <w:t>Luvy Jeannette</w:t>
      </w:r>
      <w:r w:rsidR="00FB322F" w:rsidRPr="002E02E7">
        <w:rPr>
          <w:rFonts w:ascii="Arial" w:hAnsi="Arial" w:cs="Arial"/>
        </w:rPr>
        <w:t xml:space="preserve"> </w:t>
      </w:r>
      <w:r w:rsidR="00FB322F" w:rsidRPr="00FB322F">
        <w:rPr>
          <w:rFonts w:ascii="Arial" w:hAnsi="Arial" w:cs="Arial"/>
          <w:color w:val="auto"/>
        </w:rPr>
        <w:t>Loor Saltos</w:t>
      </w:r>
      <w:r w:rsidR="00E73308" w:rsidRPr="00921903">
        <w:rPr>
          <w:rFonts w:ascii="Arial" w:hAnsi="Arial" w:cs="Arial"/>
          <w:color w:val="auto"/>
          <w:vertAlign w:val="superscript"/>
        </w:rPr>
        <w:t>1</w:t>
      </w:r>
      <w:r w:rsidR="002E02E7">
        <w:rPr>
          <w:rFonts w:ascii="Arial" w:hAnsi="Arial" w:cs="Arial"/>
        </w:rPr>
        <w:t xml:space="preserve">, </w:t>
      </w:r>
      <w:r w:rsidR="00A6458B">
        <w:rPr>
          <w:rFonts w:ascii="Arial" w:hAnsi="Arial" w:cs="Arial"/>
        </w:rPr>
        <w:t>C</w:t>
      </w:r>
      <w:r w:rsidR="001B2A6C">
        <w:rPr>
          <w:rFonts w:ascii="Arial" w:hAnsi="Arial" w:cs="Arial"/>
        </w:rPr>
        <w:t xml:space="preserve">astillo Bravo Eliecer </w:t>
      </w:r>
      <w:r w:rsidR="00704CB2" w:rsidRPr="00665A9B">
        <w:rPr>
          <w:rFonts w:ascii="Arial" w:hAnsi="Arial" w:cs="Arial"/>
        </w:rPr>
        <w:t>Francisco</w:t>
      </w:r>
      <w:r w:rsidR="00021257">
        <w:rPr>
          <w:rFonts w:ascii="Arial" w:hAnsi="Arial" w:cs="Arial"/>
          <w:vertAlign w:val="superscript"/>
        </w:rPr>
        <w:t>1</w:t>
      </w:r>
      <w:r w:rsidR="002E02E7">
        <w:rPr>
          <w:rFonts w:ascii="Arial" w:hAnsi="Arial" w:cs="Arial"/>
        </w:rPr>
        <w:t xml:space="preserve">, </w:t>
      </w:r>
      <w:r w:rsidR="00A6458B">
        <w:rPr>
          <w:rFonts w:ascii="Arial" w:hAnsi="Arial" w:cs="Arial"/>
        </w:rPr>
        <w:t>Moreira Saltos Juan Ramon</w:t>
      </w:r>
      <w:r w:rsidR="005B6082">
        <w:rPr>
          <w:rFonts w:ascii="Arial" w:hAnsi="Arial" w:cs="Arial"/>
          <w:vertAlign w:val="superscript"/>
        </w:rPr>
        <w:t>1</w:t>
      </w:r>
      <w:r w:rsidR="005B6082">
        <w:rPr>
          <w:rFonts w:ascii="Arial" w:hAnsi="Arial" w:cs="Arial"/>
        </w:rPr>
        <w:t>, Barreiro</w:t>
      </w:r>
      <w:r w:rsidR="005B6082" w:rsidRPr="005B6082">
        <w:rPr>
          <w:rFonts w:ascii="Arial" w:hAnsi="Arial" w:cs="Arial"/>
        </w:rPr>
        <w:t xml:space="preserve"> Zambrano Tatiana Del Roció</w:t>
      </w:r>
      <w:r w:rsidR="005B6082">
        <w:rPr>
          <w:rFonts w:ascii="Arial" w:hAnsi="Arial" w:cs="Arial"/>
          <w:b/>
          <w:bCs/>
          <w:color w:val="auto"/>
          <w:sz w:val="20"/>
          <w:szCs w:val="20"/>
          <w:vertAlign w:val="superscript"/>
          <w:lang w:val="es-EC"/>
        </w:rPr>
        <w:t>1</w:t>
      </w:r>
    </w:p>
    <w:p w14:paraId="6121ACBF" w14:textId="77777777" w:rsidR="002E02E7" w:rsidRPr="00564EBA" w:rsidRDefault="002E02E7" w:rsidP="002E02E7">
      <w:pPr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14:paraId="65E8772B" w14:textId="549BC449" w:rsidR="00E90B75" w:rsidRPr="00164CE3" w:rsidRDefault="00085198" w:rsidP="00164CE3">
      <w:pPr>
        <w:jc w:val="center"/>
        <w:rPr>
          <w:rFonts w:ascii="Arial" w:hAnsi="Arial" w:cs="Arial"/>
          <w:sz w:val="24"/>
          <w:szCs w:val="24"/>
          <w:lang w:val="es-EC"/>
        </w:rPr>
      </w:pPr>
      <w:r w:rsidRPr="00564EBA">
        <w:rPr>
          <w:rFonts w:ascii="Arial" w:hAnsi="Arial" w:cs="Arial"/>
          <w:sz w:val="24"/>
          <w:szCs w:val="24"/>
          <w:vertAlign w:val="superscript"/>
          <w:lang w:val="es-EC"/>
        </w:rPr>
        <w:t>1</w:t>
      </w:r>
      <w:r w:rsidR="00B6037A">
        <w:rPr>
          <w:rFonts w:ascii="Arial" w:hAnsi="Arial" w:cs="Arial"/>
          <w:sz w:val="24"/>
          <w:szCs w:val="24"/>
          <w:lang w:val="es-EC"/>
        </w:rPr>
        <w:t xml:space="preserve">Universidad Laica Eloy Alfaro de </w:t>
      </w:r>
      <w:r w:rsidR="005C7B0D">
        <w:rPr>
          <w:rFonts w:ascii="Arial" w:hAnsi="Arial" w:cs="Arial"/>
          <w:sz w:val="24"/>
          <w:szCs w:val="24"/>
          <w:lang w:val="es-EC"/>
        </w:rPr>
        <w:t>Manabí</w:t>
      </w:r>
      <w:r w:rsidR="00B6037A">
        <w:rPr>
          <w:rFonts w:ascii="Arial" w:hAnsi="Arial" w:cs="Arial"/>
          <w:sz w:val="24"/>
          <w:szCs w:val="24"/>
          <w:lang w:val="es-EC"/>
        </w:rPr>
        <w:t xml:space="preserve"> </w:t>
      </w:r>
      <w:r w:rsidR="00D57007">
        <w:rPr>
          <w:rFonts w:ascii="Arial" w:hAnsi="Arial" w:cs="Arial"/>
          <w:sz w:val="24"/>
          <w:szCs w:val="24"/>
          <w:lang w:val="es-EC"/>
        </w:rPr>
        <w:t xml:space="preserve">Extensión Chone, </w:t>
      </w:r>
      <w:r w:rsidR="006E4E37">
        <w:rPr>
          <w:rFonts w:ascii="Arial" w:hAnsi="Arial" w:cs="Arial"/>
          <w:sz w:val="24"/>
          <w:szCs w:val="24"/>
          <w:lang w:val="es-EC"/>
        </w:rPr>
        <w:t>Avenida Eloy Alfa</w:t>
      </w:r>
      <w:r w:rsidR="00B663AA">
        <w:rPr>
          <w:rFonts w:ascii="Arial" w:hAnsi="Arial" w:cs="Arial"/>
          <w:sz w:val="24"/>
          <w:szCs w:val="24"/>
          <w:lang w:val="es-EC"/>
        </w:rPr>
        <w:t>r</w:t>
      </w:r>
      <w:r w:rsidR="006E4E37">
        <w:rPr>
          <w:rFonts w:ascii="Arial" w:hAnsi="Arial" w:cs="Arial"/>
          <w:sz w:val="24"/>
          <w:szCs w:val="24"/>
          <w:lang w:val="es-EC"/>
        </w:rPr>
        <w:t>o. Chone</w:t>
      </w:r>
      <w:r w:rsidR="00DF3BD7">
        <w:rPr>
          <w:rFonts w:ascii="Arial" w:hAnsi="Arial" w:cs="Arial"/>
          <w:sz w:val="24"/>
          <w:szCs w:val="24"/>
          <w:lang w:val="es-EC"/>
        </w:rPr>
        <w:t xml:space="preserve">, </w:t>
      </w:r>
      <w:r w:rsidR="00A512CF">
        <w:rPr>
          <w:rFonts w:ascii="Arial" w:hAnsi="Arial" w:cs="Arial"/>
          <w:sz w:val="24"/>
          <w:szCs w:val="24"/>
          <w:lang w:val="es-EC"/>
        </w:rPr>
        <w:t>Manabí</w:t>
      </w:r>
      <w:r w:rsidR="00DF3BD7">
        <w:rPr>
          <w:rFonts w:ascii="Arial" w:hAnsi="Arial" w:cs="Arial"/>
          <w:sz w:val="24"/>
          <w:szCs w:val="24"/>
          <w:lang w:val="es-EC"/>
        </w:rPr>
        <w:t xml:space="preserve"> Ecuador</w:t>
      </w:r>
      <w:r w:rsidR="00A512CF">
        <w:rPr>
          <w:rFonts w:ascii="Arial" w:hAnsi="Arial" w:cs="Arial"/>
          <w:sz w:val="24"/>
          <w:szCs w:val="24"/>
          <w:lang w:val="es-EC"/>
        </w:rPr>
        <w:t xml:space="preserve">, Email: </w:t>
      </w:r>
      <w:hyperlink r:id="rId8" w:history="1">
        <w:r w:rsidR="003F5B1C" w:rsidRPr="006A5190">
          <w:rPr>
            <w:rStyle w:val="Hipervnculo"/>
            <w:rFonts w:ascii="Arial" w:hAnsi="Arial" w:cs="Arial"/>
            <w:sz w:val="24"/>
            <w:szCs w:val="24"/>
            <w:lang w:val="es-EC"/>
          </w:rPr>
          <w:t>frank.cornejo@uleam.edu.ec</w:t>
        </w:r>
      </w:hyperlink>
      <w:r w:rsidR="003F5B1C">
        <w:rPr>
          <w:rFonts w:ascii="Arial" w:hAnsi="Arial" w:cs="Arial"/>
          <w:sz w:val="24"/>
          <w:szCs w:val="24"/>
          <w:lang w:val="es-EC"/>
        </w:rPr>
        <w:t xml:space="preserve">, </w:t>
      </w:r>
      <w:hyperlink r:id="rId9" w:history="1">
        <w:r w:rsidR="00393F5A" w:rsidRPr="006A5190">
          <w:rPr>
            <w:rStyle w:val="Hipervnculo"/>
            <w:rFonts w:ascii="Arial" w:hAnsi="Arial" w:cs="Arial"/>
            <w:sz w:val="24"/>
            <w:szCs w:val="24"/>
            <w:lang w:val="es-EC"/>
          </w:rPr>
          <w:t>luvy.loor@uleam.edu.ec</w:t>
        </w:r>
      </w:hyperlink>
      <w:r w:rsidR="00393F5A">
        <w:rPr>
          <w:rFonts w:ascii="Arial" w:hAnsi="Arial" w:cs="Arial"/>
          <w:sz w:val="24"/>
          <w:szCs w:val="24"/>
          <w:lang w:val="es-EC"/>
        </w:rPr>
        <w:t xml:space="preserve">, </w:t>
      </w:r>
      <w:hyperlink r:id="rId10" w:history="1">
        <w:r w:rsidR="002F0CD4" w:rsidRPr="006A5190">
          <w:rPr>
            <w:rStyle w:val="Hipervnculo"/>
            <w:rFonts w:ascii="Arial" w:hAnsi="Arial" w:cs="Arial"/>
            <w:sz w:val="24"/>
            <w:szCs w:val="24"/>
            <w:lang w:val="es-EC"/>
          </w:rPr>
          <w:t>eliecer.castillo@uleam.edu.ec</w:t>
        </w:r>
      </w:hyperlink>
      <w:r w:rsidR="002F0CD4">
        <w:rPr>
          <w:rFonts w:ascii="Arial" w:hAnsi="Arial" w:cs="Arial"/>
          <w:sz w:val="24"/>
          <w:szCs w:val="24"/>
          <w:lang w:val="es-EC"/>
        </w:rPr>
        <w:t xml:space="preserve">, </w:t>
      </w:r>
      <w:hyperlink r:id="rId11" w:history="1">
        <w:r w:rsidR="00B663AA" w:rsidRPr="006A5190">
          <w:rPr>
            <w:rStyle w:val="Hipervnculo"/>
            <w:rFonts w:ascii="Arial" w:hAnsi="Arial" w:cs="Arial"/>
            <w:sz w:val="24"/>
            <w:szCs w:val="24"/>
            <w:lang w:val="es-EC"/>
          </w:rPr>
          <w:t>juanr.moreira@uleam.edu.ec</w:t>
        </w:r>
      </w:hyperlink>
      <w:r w:rsidR="00B663AA">
        <w:rPr>
          <w:rFonts w:ascii="Arial" w:hAnsi="Arial" w:cs="Arial"/>
          <w:sz w:val="24"/>
          <w:szCs w:val="24"/>
          <w:lang w:val="es-EC"/>
        </w:rPr>
        <w:t xml:space="preserve">, </w:t>
      </w:r>
      <w:hyperlink r:id="rId12" w:history="1">
        <w:r w:rsidR="003F5B1C" w:rsidRPr="006A5190">
          <w:rPr>
            <w:rStyle w:val="Hipervnculo"/>
            <w:rFonts w:ascii="Arial" w:hAnsi="Arial" w:cs="Arial"/>
            <w:sz w:val="24"/>
            <w:szCs w:val="24"/>
            <w:lang w:val="es-EC"/>
          </w:rPr>
          <w:t>tatiana.barreiro@uleam.edu.ec</w:t>
        </w:r>
      </w:hyperlink>
      <w:r w:rsidR="003F5B1C">
        <w:rPr>
          <w:rFonts w:ascii="Arial" w:hAnsi="Arial" w:cs="Arial"/>
          <w:sz w:val="24"/>
          <w:szCs w:val="24"/>
          <w:lang w:val="es-EC"/>
        </w:rPr>
        <w:t xml:space="preserve"> </w:t>
      </w:r>
    </w:p>
    <w:p w14:paraId="189901A2" w14:textId="40E06B09" w:rsidR="005B6082" w:rsidRDefault="005B6082" w:rsidP="0008519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C"/>
        </w:rPr>
      </w:pPr>
    </w:p>
    <w:p w14:paraId="7C77012C" w14:textId="77777777" w:rsidR="005B6082" w:rsidRPr="0063150E" w:rsidRDefault="005B6082" w:rsidP="0008519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C"/>
        </w:rPr>
      </w:pPr>
    </w:p>
    <w:p w14:paraId="0DC1ADEA" w14:textId="77777777" w:rsidR="00085198" w:rsidRPr="00564EBA" w:rsidRDefault="00085198" w:rsidP="0048525B">
      <w:pPr>
        <w:pStyle w:val="Default"/>
        <w:rPr>
          <w:rFonts w:ascii="Arial" w:hAnsi="Arial" w:cs="Arial"/>
          <w:b/>
          <w:bCs/>
          <w:color w:val="auto"/>
          <w:szCs w:val="20"/>
        </w:rPr>
      </w:pPr>
      <w:r w:rsidRPr="00564EBA">
        <w:rPr>
          <w:rFonts w:ascii="Arial" w:hAnsi="Arial" w:cs="Arial"/>
          <w:b/>
          <w:bCs/>
          <w:color w:val="auto"/>
          <w:szCs w:val="20"/>
        </w:rPr>
        <w:t>RESUMEN</w:t>
      </w:r>
    </w:p>
    <w:p w14:paraId="5A399876" w14:textId="77777777" w:rsidR="00085198" w:rsidRPr="00D3607E" w:rsidRDefault="00085198" w:rsidP="00085198">
      <w:pPr>
        <w:pStyle w:val="Default"/>
        <w:rPr>
          <w:rFonts w:ascii="Arial" w:hAnsi="Arial" w:cs="Arial"/>
          <w:color w:val="auto"/>
          <w:sz w:val="20"/>
          <w:szCs w:val="20"/>
          <w:lang w:val="es-EC"/>
        </w:rPr>
      </w:pPr>
    </w:p>
    <w:p w14:paraId="64A62B7B" w14:textId="390A0559" w:rsidR="00A87D10" w:rsidRPr="0056240A" w:rsidRDefault="00B74890" w:rsidP="00A17FD3">
      <w:pPr>
        <w:spacing w:line="24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0"/>
        </w:rPr>
        <w:t xml:space="preserve">La </w:t>
      </w:r>
      <w:r w:rsidR="00631411">
        <w:rPr>
          <w:rFonts w:ascii="Arial" w:hAnsi="Arial" w:cs="Arial"/>
          <w:bCs/>
          <w:sz w:val="24"/>
          <w:szCs w:val="20"/>
        </w:rPr>
        <w:t>autoevaluación</w:t>
      </w:r>
      <w:r>
        <w:rPr>
          <w:rFonts w:ascii="Arial" w:hAnsi="Arial" w:cs="Arial"/>
          <w:bCs/>
          <w:sz w:val="24"/>
          <w:szCs w:val="20"/>
        </w:rPr>
        <w:t xml:space="preserve"> es el núcleo </w:t>
      </w:r>
      <w:r w:rsidR="00631411">
        <w:rPr>
          <w:rFonts w:ascii="Arial" w:hAnsi="Arial" w:cs="Arial"/>
          <w:bCs/>
          <w:sz w:val="24"/>
          <w:szCs w:val="20"/>
        </w:rPr>
        <w:t xml:space="preserve">central del sistema de aseguramiento de la calidad, es por esta razón que </w:t>
      </w:r>
      <w:r w:rsidR="0056071D">
        <w:rPr>
          <w:rFonts w:ascii="Arial" w:hAnsi="Arial" w:cs="Arial"/>
          <w:bCs/>
          <w:sz w:val="24"/>
          <w:szCs w:val="20"/>
        </w:rPr>
        <w:t>está</w:t>
      </w:r>
      <w:r w:rsidR="00631411">
        <w:rPr>
          <w:rFonts w:ascii="Arial" w:hAnsi="Arial" w:cs="Arial"/>
          <w:bCs/>
          <w:sz w:val="24"/>
          <w:szCs w:val="20"/>
        </w:rPr>
        <w:t xml:space="preserve"> institucionalizado en </w:t>
      </w:r>
      <w:r w:rsidR="00034BDC">
        <w:rPr>
          <w:rFonts w:ascii="Arial" w:hAnsi="Arial" w:cs="Arial"/>
          <w:bCs/>
          <w:sz w:val="24"/>
          <w:szCs w:val="20"/>
        </w:rPr>
        <w:t>los diferentes procesos</w:t>
      </w:r>
      <w:r w:rsidR="00C919F0">
        <w:rPr>
          <w:rFonts w:ascii="Arial" w:hAnsi="Arial" w:cs="Arial"/>
          <w:bCs/>
          <w:sz w:val="24"/>
          <w:szCs w:val="20"/>
        </w:rPr>
        <w:t xml:space="preserve"> de </w:t>
      </w:r>
      <w:r w:rsidR="00034BDC">
        <w:rPr>
          <w:rFonts w:ascii="Arial" w:hAnsi="Arial" w:cs="Arial"/>
          <w:bCs/>
          <w:sz w:val="24"/>
          <w:szCs w:val="20"/>
        </w:rPr>
        <w:t>aseguramiento</w:t>
      </w:r>
      <w:r w:rsidR="00C919F0">
        <w:rPr>
          <w:rFonts w:ascii="Arial" w:hAnsi="Arial" w:cs="Arial"/>
          <w:bCs/>
          <w:sz w:val="24"/>
          <w:szCs w:val="20"/>
        </w:rPr>
        <w:t xml:space="preserve"> de la calidad como lo son: Evaluación Institucional, Evaluación de Extensiones, Evaluación de Carreras y evaluación de Desempeño. En el presente trabajo</w:t>
      </w:r>
      <w:r w:rsidR="005275DC">
        <w:rPr>
          <w:rFonts w:ascii="Arial" w:hAnsi="Arial" w:cs="Arial"/>
          <w:bCs/>
          <w:sz w:val="24"/>
          <w:szCs w:val="20"/>
        </w:rPr>
        <w:t xml:space="preserve"> se </w:t>
      </w:r>
      <w:r w:rsidR="003F09E2">
        <w:rPr>
          <w:rFonts w:ascii="Arial" w:hAnsi="Arial" w:cs="Arial"/>
          <w:bCs/>
          <w:sz w:val="24"/>
          <w:szCs w:val="20"/>
        </w:rPr>
        <w:t>realizó</w:t>
      </w:r>
      <w:r w:rsidR="005275DC">
        <w:rPr>
          <w:rFonts w:ascii="Arial" w:hAnsi="Arial" w:cs="Arial"/>
          <w:bCs/>
          <w:sz w:val="24"/>
          <w:szCs w:val="20"/>
        </w:rPr>
        <w:t xml:space="preserve"> con el objetivo de determinar </w:t>
      </w:r>
      <w:r w:rsidR="00802E8C">
        <w:rPr>
          <w:rFonts w:ascii="Arial" w:hAnsi="Arial" w:cs="Arial"/>
          <w:bCs/>
          <w:sz w:val="24"/>
          <w:szCs w:val="20"/>
        </w:rPr>
        <w:t xml:space="preserve">la valoración </w:t>
      </w:r>
      <w:r w:rsidR="00B643EB">
        <w:rPr>
          <w:rFonts w:ascii="Arial" w:hAnsi="Arial" w:cs="Arial"/>
          <w:bCs/>
          <w:sz w:val="24"/>
          <w:szCs w:val="20"/>
        </w:rPr>
        <w:t xml:space="preserve">real de la carrera de Ciencias Experimentales de la </w:t>
      </w:r>
      <w:r w:rsidR="006A7931">
        <w:rPr>
          <w:rFonts w:ascii="Arial" w:hAnsi="Arial" w:cs="Arial"/>
          <w:bCs/>
          <w:sz w:val="24"/>
          <w:szCs w:val="20"/>
        </w:rPr>
        <w:t>ULEAM</w:t>
      </w:r>
      <w:r w:rsidR="00B643EB">
        <w:rPr>
          <w:rFonts w:ascii="Arial" w:hAnsi="Arial" w:cs="Arial"/>
          <w:bCs/>
          <w:sz w:val="24"/>
          <w:szCs w:val="20"/>
        </w:rPr>
        <w:t xml:space="preserve"> </w:t>
      </w:r>
      <w:r w:rsidR="006A7931">
        <w:rPr>
          <w:rFonts w:ascii="Arial" w:hAnsi="Arial" w:cs="Arial"/>
          <w:bCs/>
          <w:sz w:val="24"/>
          <w:szCs w:val="20"/>
        </w:rPr>
        <w:t>Extensión</w:t>
      </w:r>
      <w:r w:rsidR="00B643EB">
        <w:rPr>
          <w:rFonts w:ascii="Arial" w:hAnsi="Arial" w:cs="Arial"/>
          <w:bCs/>
          <w:sz w:val="24"/>
          <w:szCs w:val="20"/>
        </w:rPr>
        <w:t xml:space="preserve"> Chone mediante el</w:t>
      </w:r>
      <w:r w:rsidR="00B5750C">
        <w:rPr>
          <w:rFonts w:ascii="Arial" w:hAnsi="Arial" w:cs="Arial"/>
          <w:bCs/>
          <w:sz w:val="24"/>
          <w:szCs w:val="20"/>
        </w:rPr>
        <w:t xml:space="preserve"> </w:t>
      </w:r>
      <w:r w:rsidR="00B5750C" w:rsidRPr="00094297">
        <w:rPr>
          <w:rFonts w:ascii="Arial" w:hAnsi="Arial" w:cs="Arial"/>
          <w:sz w:val="24"/>
          <w:szCs w:val="24"/>
          <w:lang w:val="es-EC"/>
        </w:rPr>
        <w:t>Modelo Transitorio de Evaluación del Entorno de Aprendizaje de Carreras 2019 de la ULEAM</w:t>
      </w:r>
      <w:r w:rsidR="00130AAE">
        <w:rPr>
          <w:rFonts w:ascii="Arial" w:hAnsi="Arial" w:cs="Arial"/>
          <w:sz w:val="24"/>
          <w:szCs w:val="24"/>
          <w:lang w:val="es-EC"/>
        </w:rPr>
        <w:t xml:space="preserve"> en los periodos académicos 2020 (1) y 2020 (2)</w:t>
      </w:r>
      <w:r w:rsidR="006A7931">
        <w:rPr>
          <w:rFonts w:ascii="Arial" w:hAnsi="Arial" w:cs="Arial"/>
          <w:sz w:val="24"/>
          <w:szCs w:val="24"/>
          <w:lang w:val="es-EC"/>
        </w:rPr>
        <w:t>,</w:t>
      </w:r>
      <w:r w:rsidR="00E9732F">
        <w:rPr>
          <w:rFonts w:ascii="Arial" w:hAnsi="Arial" w:cs="Arial"/>
          <w:sz w:val="24"/>
          <w:szCs w:val="24"/>
          <w:lang w:val="es-EC"/>
        </w:rPr>
        <w:t xml:space="preserve"> </w:t>
      </w:r>
      <w:r w:rsidR="006F743C">
        <w:rPr>
          <w:rFonts w:ascii="Arial" w:hAnsi="Arial" w:cs="Arial"/>
          <w:sz w:val="24"/>
          <w:szCs w:val="24"/>
          <w:lang w:val="es-EC"/>
        </w:rPr>
        <w:t xml:space="preserve">en este modelo </w:t>
      </w:r>
      <w:r w:rsidR="00E15372">
        <w:rPr>
          <w:rFonts w:ascii="Arial" w:hAnsi="Arial" w:cs="Arial"/>
          <w:bCs/>
          <w:sz w:val="24"/>
          <w:szCs w:val="20"/>
        </w:rPr>
        <w:t xml:space="preserve">se </w:t>
      </w:r>
      <w:r w:rsidR="00222388">
        <w:rPr>
          <w:rFonts w:ascii="Arial" w:hAnsi="Arial" w:cs="Arial"/>
          <w:bCs/>
          <w:sz w:val="24"/>
          <w:szCs w:val="20"/>
        </w:rPr>
        <w:t>establece</w:t>
      </w:r>
      <w:r w:rsidR="00E15372">
        <w:rPr>
          <w:rFonts w:ascii="Arial" w:hAnsi="Arial" w:cs="Arial"/>
          <w:bCs/>
          <w:sz w:val="24"/>
          <w:szCs w:val="20"/>
        </w:rPr>
        <w:t>n</w:t>
      </w:r>
      <w:r w:rsidR="00222388">
        <w:rPr>
          <w:rFonts w:ascii="Arial" w:hAnsi="Arial" w:cs="Arial"/>
          <w:bCs/>
          <w:sz w:val="24"/>
          <w:szCs w:val="20"/>
        </w:rPr>
        <w:t xml:space="preserve"> </w:t>
      </w:r>
      <w:r w:rsidR="006C7A58">
        <w:rPr>
          <w:rFonts w:ascii="Arial" w:hAnsi="Arial" w:cs="Arial"/>
          <w:bCs/>
          <w:sz w:val="24"/>
          <w:szCs w:val="20"/>
        </w:rPr>
        <w:t xml:space="preserve">5 ejes, 11 componentes y 32 Estándares </w:t>
      </w:r>
      <w:r w:rsidR="00A52CBB">
        <w:rPr>
          <w:rFonts w:ascii="Arial" w:hAnsi="Arial" w:cs="Arial"/>
          <w:bCs/>
          <w:sz w:val="24"/>
          <w:szCs w:val="20"/>
        </w:rPr>
        <w:t xml:space="preserve">que son fundamentales </w:t>
      </w:r>
      <w:r w:rsidR="001133DC">
        <w:rPr>
          <w:rFonts w:ascii="Arial" w:hAnsi="Arial" w:cs="Arial"/>
          <w:bCs/>
          <w:sz w:val="24"/>
          <w:szCs w:val="20"/>
        </w:rPr>
        <w:t xml:space="preserve">para el </w:t>
      </w:r>
      <w:r w:rsidR="00A8323E">
        <w:rPr>
          <w:rFonts w:ascii="Arial" w:hAnsi="Arial" w:cs="Arial"/>
          <w:bCs/>
          <w:sz w:val="24"/>
          <w:szCs w:val="20"/>
        </w:rPr>
        <w:t>desempeño</w:t>
      </w:r>
      <w:r w:rsidR="001133DC">
        <w:rPr>
          <w:rFonts w:ascii="Arial" w:hAnsi="Arial" w:cs="Arial"/>
          <w:bCs/>
          <w:sz w:val="24"/>
          <w:szCs w:val="20"/>
        </w:rPr>
        <w:t xml:space="preserve"> de la ULEAM</w:t>
      </w:r>
      <w:r w:rsidR="00A265BB">
        <w:rPr>
          <w:rFonts w:ascii="Arial" w:hAnsi="Arial" w:cs="Arial"/>
          <w:bCs/>
          <w:sz w:val="24"/>
          <w:szCs w:val="20"/>
        </w:rPr>
        <w:t>, se definieron los informantes claves los cuales tenían la responsabilidad de subir las fuentes de información indicadas en el modelo</w:t>
      </w:r>
      <w:r w:rsidR="00726A2F">
        <w:rPr>
          <w:rFonts w:ascii="Arial" w:hAnsi="Arial" w:cs="Arial"/>
          <w:bCs/>
          <w:sz w:val="24"/>
          <w:szCs w:val="20"/>
        </w:rPr>
        <w:t xml:space="preserve"> al repositorio digital de Autoevaluación</w:t>
      </w:r>
      <w:r w:rsidR="00A265BB">
        <w:rPr>
          <w:rFonts w:ascii="Arial" w:hAnsi="Arial" w:cs="Arial"/>
          <w:bCs/>
          <w:sz w:val="24"/>
          <w:szCs w:val="20"/>
        </w:rPr>
        <w:t xml:space="preserve">, luego se determinaron los equipos evaluadores </w:t>
      </w:r>
      <w:r w:rsidR="00A8323E">
        <w:rPr>
          <w:rFonts w:ascii="Arial" w:hAnsi="Arial" w:cs="Arial"/>
          <w:bCs/>
          <w:sz w:val="24"/>
          <w:szCs w:val="20"/>
        </w:rPr>
        <w:t>quienes</w:t>
      </w:r>
      <w:r w:rsidR="00A265BB">
        <w:rPr>
          <w:rFonts w:ascii="Arial" w:hAnsi="Arial" w:cs="Arial"/>
          <w:bCs/>
          <w:sz w:val="24"/>
          <w:szCs w:val="20"/>
        </w:rPr>
        <w:t xml:space="preserve"> mediante la matriz de</w:t>
      </w:r>
      <w:r w:rsidR="00F82551">
        <w:rPr>
          <w:rFonts w:ascii="Arial" w:hAnsi="Arial" w:cs="Arial"/>
          <w:bCs/>
          <w:sz w:val="24"/>
          <w:szCs w:val="20"/>
        </w:rPr>
        <w:t xml:space="preserve"> valoración de</w:t>
      </w:r>
      <w:r w:rsidR="00A265BB">
        <w:rPr>
          <w:rFonts w:ascii="Arial" w:hAnsi="Arial" w:cs="Arial"/>
          <w:bCs/>
          <w:sz w:val="24"/>
          <w:szCs w:val="20"/>
        </w:rPr>
        <w:t xml:space="preserve"> elemen</w:t>
      </w:r>
      <w:r w:rsidR="00543263">
        <w:rPr>
          <w:rFonts w:ascii="Arial" w:hAnsi="Arial" w:cs="Arial"/>
          <w:bCs/>
          <w:sz w:val="24"/>
          <w:szCs w:val="20"/>
        </w:rPr>
        <w:t xml:space="preserve">tos fundamentales y la </w:t>
      </w:r>
      <w:r w:rsidR="00F82551">
        <w:rPr>
          <w:rFonts w:ascii="Arial" w:hAnsi="Arial" w:cs="Arial"/>
          <w:bCs/>
          <w:sz w:val="24"/>
          <w:szCs w:val="20"/>
        </w:rPr>
        <w:t xml:space="preserve">matriz </w:t>
      </w:r>
      <w:r w:rsidR="00543263">
        <w:rPr>
          <w:rFonts w:ascii="Arial" w:hAnsi="Arial" w:cs="Arial"/>
          <w:bCs/>
          <w:sz w:val="24"/>
          <w:szCs w:val="20"/>
        </w:rPr>
        <w:t xml:space="preserve">de valoración de los estándares validaron </w:t>
      </w:r>
      <w:r w:rsidR="00E1088B">
        <w:rPr>
          <w:rFonts w:ascii="Arial" w:hAnsi="Arial" w:cs="Arial"/>
          <w:bCs/>
          <w:sz w:val="24"/>
          <w:szCs w:val="20"/>
        </w:rPr>
        <w:t xml:space="preserve">la información subida, posteriormente se ejecutaron las jornadas de autoevaluación en donde se realizaron </w:t>
      </w:r>
      <w:r w:rsidR="001332CD">
        <w:rPr>
          <w:rFonts w:ascii="Arial" w:hAnsi="Arial" w:cs="Arial"/>
          <w:bCs/>
          <w:sz w:val="24"/>
          <w:szCs w:val="20"/>
        </w:rPr>
        <w:t xml:space="preserve">entrevistas individuales y grupales para poder emitir el informe de trabajo diario por estándar evaluado y el informe de fortalezas </w:t>
      </w:r>
      <w:r w:rsidR="002E686D">
        <w:rPr>
          <w:rFonts w:ascii="Arial" w:hAnsi="Arial" w:cs="Arial"/>
          <w:bCs/>
          <w:sz w:val="24"/>
          <w:szCs w:val="20"/>
        </w:rPr>
        <w:t>y</w:t>
      </w:r>
      <w:r w:rsidR="001332CD">
        <w:rPr>
          <w:rFonts w:ascii="Arial" w:hAnsi="Arial" w:cs="Arial"/>
          <w:bCs/>
          <w:sz w:val="24"/>
          <w:szCs w:val="20"/>
        </w:rPr>
        <w:t xml:space="preserve"> debilidades por cada eje que establece el modelo. </w:t>
      </w:r>
      <w:r w:rsidR="00420620">
        <w:rPr>
          <w:rFonts w:ascii="Arial" w:hAnsi="Arial" w:cs="Arial"/>
          <w:bCs/>
          <w:sz w:val="24"/>
          <w:szCs w:val="20"/>
        </w:rPr>
        <w:t xml:space="preserve">El resultado de la autoevaluación de la carrera de Ciencias Experimentales de la ULEAM </w:t>
      </w:r>
      <w:r w:rsidR="00A17FD3">
        <w:rPr>
          <w:rFonts w:ascii="Arial" w:hAnsi="Arial" w:cs="Arial"/>
          <w:bCs/>
          <w:sz w:val="24"/>
          <w:szCs w:val="20"/>
        </w:rPr>
        <w:t>Extensión</w:t>
      </w:r>
      <w:r w:rsidR="00420620">
        <w:rPr>
          <w:rFonts w:ascii="Arial" w:hAnsi="Arial" w:cs="Arial"/>
          <w:bCs/>
          <w:sz w:val="24"/>
          <w:szCs w:val="20"/>
        </w:rPr>
        <w:t xml:space="preserve"> Chone</w:t>
      </w:r>
      <w:r w:rsidR="00A87D10">
        <w:rPr>
          <w:rFonts w:ascii="Arial" w:hAnsi="Arial" w:cs="Arial"/>
          <w:bCs/>
          <w:sz w:val="24"/>
          <w:szCs w:val="20"/>
        </w:rPr>
        <w:t xml:space="preserve"> es de </w:t>
      </w:r>
      <w:r w:rsidR="00A87D10">
        <w:rPr>
          <w:rFonts w:ascii="Arial" w:hAnsi="Arial" w:cs="Arial"/>
          <w:sz w:val="24"/>
          <w:szCs w:val="24"/>
        </w:rPr>
        <w:t xml:space="preserve">2,84, que una vez comparada con la ponderación, se </w:t>
      </w:r>
      <w:r w:rsidR="00A17FD3">
        <w:rPr>
          <w:rFonts w:ascii="Arial" w:hAnsi="Arial" w:cs="Arial"/>
          <w:sz w:val="24"/>
          <w:szCs w:val="24"/>
        </w:rPr>
        <w:t>determinó</w:t>
      </w:r>
      <w:r w:rsidR="00A87D10">
        <w:rPr>
          <w:rFonts w:ascii="Arial" w:hAnsi="Arial" w:cs="Arial"/>
          <w:sz w:val="24"/>
          <w:szCs w:val="24"/>
        </w:rPr>
        <w:t xml:space="preserve"> que la carrera posee un Cumplimiento parcial (peso = 3).</w:t>
      </w:r>
    </w:p>
    <w:p w14:paraId="2645AF61" w14:textId="77777777" w:rsidR="00164CE3" w:rsidRPr="00B74890" w:rsidRDefault="00164CE3" w:rsidP="00A17FD3">
      <w:pPr>
        <w:spacing w:line="240" w:lineRule="auto"/>
        <w:jc w:val="both"/>
        <w:rPr>
          <w:rFonts w:ascii="Arial" w:hAnsi="Arial" w:cs="Arial"/>
          <w:bCs/>
          <w:sz w:val="24"/>
          <w:szCs w:val="20"/>
        </w:rPr>
      </w:pPr>
    </w:p>
    <w:p w14:paraId="456C088F" w14:textId="024F59E0" w:rsidR="00FD0B24" w:rsidRPr="005E00FD" w:rsidRDefault="00FD0B24" w:rsidP="005D0EAE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FD0B24">
        <w:rPr>
          <w:rFonts w:ascii="Arial" w:hAnsi="Arial" w:cs="Arial"/>
          <w:b/>
          <w:sz w:val="24"/>
          <w:szCs w:val="20"/>
        </w:rPr>
        <w:t>PALABRAS CLAVES:</w:t>
      </w:r>
      <w:r w:rsidR="005E00FD">
        <w:rPr>
          <w:rFonts w:ascii="Arial" w:hAnsi="Arial" w:cs="Arial"/>
          <w:b/>
          <w:sz w:val="24"/>
          <w:szCs w:val="20"/>
        </w:rPr>
        <w:t xml:space="preserve"> </w:t>
      </w:r>
      <w:r w:rsidR="00A8323E">
        <w:rPr>
          <w:rFonts w:ascii="Arial" w:hAnsi="Arial" w:cs="Arial"/>
          <w:bCs/>
          <w:sz w:val="24"/>
          <w:szCs w:val="20"/>
        </w:rPr>
        <w:t xml:space="preserve">Autoevaluación, </w:t>
      </w:r>
      <w:r w:rsidR="00524FC6">
        <w:rPr>
          <w:rFonts w:ascii="Arial" w:hAnsi="Arial" w:cs="Arial"/>
          <w:bCs/>
          <w:sz w:val="24"/>
          <w:szCs w:val="20"/>
        </w:rPr>
        <w:t xml:space="preserve">Modelo, </w:t>
      </w:r>
      <w:r w:rsidR="003C5E12">
        <w:rPr>
          <w:rFonts w:ascii="Arial" w:hAnsi="Arial" w:cs="Arial"/>
          <w:bCs/>
          <w:sz w:val="24"/>
          <w:szCs w:val="20"/>
        </w:rPr>
        <w:t>Eje, Componente, Estándar</w:t>
      </w:r>
      <w:r w:rsidR="00524FC6">
        <w:rPr>
          <w:rFonts w:ascii="Arial" w:hAnsi="Arial" w:cs="Arial"/>
          <w:bCs/>
          <w:sz w:val="24"/>
          <w:szCs w:val="20"/>
        </w:rPr>
        <w:t>.</w:t>
      </w:r>
      <w:r w:rsidRPr="00FD0B24">
        <w:rPr>
          <w:rFonts w:ascii="Arial" w:hAnsi="Arial" w:cs="Arial"/>
          <w:sz w:val="24"/>
          <w:szCs w:val="20"/>
        </w:rPr>
        <w:t xml:space="preserve"> </w:t>
      </w:r>
    </w:p>
    <w:p w14:paraId="6162FA73" w14:textId="1C32BA7E" w:rsidR="00152B8D" w:rsidRDefault="00152B8D">
      <w:pPr>
        <w:rPr>
          <w:rFonts w:ascii="Arial" w:eastAsiaTheme="majorEastAsia" w:hAnsi="Arial" w:cs="Arial"/>
          <w:b/>
          <w:bCs/>
          <w:sz w:val="28"/>
          <w:szCs w:val="28"/>
        </w:rPr>
      </w:pPr>
    </w:p>
    <w:sectPr w:rsidR="00152B8D" w:rsidSect="007E0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E6F7" w14:textId="77777777" w:rsidR="00354530" w:rsidRDefault="00354530" w:rsidP="00AC69F3">
      <w:pPr>
        <w:spacing w:after="0" w:line="240" w:lineRule="auto"/>
      </w:pPr>
      <w:r>
        <w:separator/>
      </w:r>
    </w:p>
  </w:endnote>
  <w:endnote w:type="continuationSeparator" w:id="0">
    <w:p w14:paraId="5BA08B64" w14:textId="77777777" w:rsidR="00354530" w:rsidRDefault="00354530" w:rsidP="00AC69F3">
      <w:pPr>
        <w:spacing w:after="0" w:line="240" w:lineRule="auto"/>
      </w:pPr>
      <w:r>
        <w:continuationSeparator/>
      </w:r>
    </w:p>
  </w:endnote>
  <w:endnote w:type="continuationNotice" w:id="1">
    <w:p w14:paraId="420AAB05" w14:textId="77777777" w:rsidR="00354530" w:rsidRDefault="00354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6363" w14:textId="77777777" w:rsidR="00354530" w:rsidRDefault="00354530" w:rsidP="00AC69F3">
      <w:pPr>
        <w:spacing w:after="0" w:line="240" w:lineRule="auto"/>
      </w:pPr>
      <w:r>
        <w:separator/>
      </w:r>
    </w:p>
  </w:footnote>
  <w:footnote w:type="continuationSeparator" w:id="0">
    <w:p w14:paraId="772908CB" w14:textId="77777777" w:rsidR="00354530" w:rsidRDefault="00354530" w:rsidP="00AC69F3">
      <w:pPr>
        <w:spacing w:after="0" w:line="240" w:lineRule="auto"/>
      </w:pPr>
      <w:r>
        <w:continuationSeparator/>
      </w:r>
    </w:p>
  </w:footnote>
  <w:footnote w:type="continuationNotice" w:id="1">
    <w:p w14:paraId="3EA1FB78" w14:textId="77777777" w:rsidR="00354530" w:rsidRDefault="003545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3F1"/>
    <w:multiLevelType w:val="hybridMultilevel"/>
    <w:tmpl w:val="C520EEA4"/>
    <w:lvl w:ilvl="0" w:tplc="D070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4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2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8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A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E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C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45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797B76"/>
    <w:multiLevelType w:val="hybridMultilevel"/>
    <w:tmpl w:val="052A79D4"/>
    <w:lvl w:ilvl="0" w:tplc="04DE2DA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25A67"/>
    <w:multiLevelType w:val="multilevel"/>
    <w:tmpl w:val="C0400CC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7A44BA"/>
    <w:multiLevelType w:val="hybridMultilevel"/>
    <w:tmpl w:val="F4E45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390"/>
    <w:multiLevelType w:val="hybridMultilevel"/>
    <w:tmpl w:val="AF32A2B2"/>
    <w:lvl w:ilvl="0" w:tplc="30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2B94894"/>
    <w:multiLevelType w:val="hybridMultilevel"/>
    <w:tmpl w:val="24CAA068"/>
    <w:lvl w:ilvl="0" w:tplc="64D00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8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6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25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A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C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C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500BF6"/>
    <w:multiLevelType w:val="hybridMultilevel"/>
    <w:tmpl w:val="38E4F4A2"/>
    <w:lvl w:ilvl="0" w:tplc="7BDE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8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E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C3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21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C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C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664967"/>
    <w:multiLevelType w:val="hybridMultilevel"/>
    <w:tmpl w:val="77625254"/>
    <w:lvl w:ilvl="0" w:tplc="E398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C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2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8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A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C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09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3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AC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EA13CA"/>
    <w:multiLevelType w:val="hybridMultilevel"/>
    <w:tmpl w:val="AB7C32DA"/>
    <w:lvl w:ilvl="0" w:tplc="2A7C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4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4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41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C8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6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B00493"/>
    <w:multiLevelType w:val="hybridMultilevel"/>
    <w:tmpl w:val="55204782"/>
    <w:lvl w:ilvl="0" w:tplc="04DE2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03ACD"/>
    <w:multiLevelType w:val="hybridMultilevel"/>
    <w:tmpl w:val="08B08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43039"/>
    <w:multiLevelType w:val="hybridMultilevel"/>
    <w:tmpl w:val="94783580"/>
    <w:lvl w:ilvl="0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7EE5F22"/>
    <w:multiLevelType w:val="multilevel"/>
    <w:tmpl w:val="7AF0D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</w:rPr>
    </w:lvl>
  </w:abstractNum>
  <w:abstractNum w:abstractNumId="13">
    <w:nsid w:val="3DA64A64"/>
    <w:multiLevelType w:val="multilevel"/>
    <w:tmpl w:val="9DC069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CA3187"/>
    <w:multiLevelType w:val="hybridMultilevel"/>
    <w:tmpl w:val="F68E33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B055F"/>
    <w:multiLevelType w:val="hybridMultilevel"/>
    <w:tmpl w:val="73363A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DB1"/>
    <w:multiLevelType w:val="hybridMultilevel"/>
    <w:tmpl w:val="B91C1D3A"/>
    <w:lvl w:ilvl="0" w:tplc="B6BA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6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A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6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4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00278E"/>
    <w:multiLevelType w:val="hybridMultilevel"/>
    <w:tmpl w:val="56242C16"/>
    <w:lvl w:ilvl="0" w:tplc="B77A7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E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8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06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C3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8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2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6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EF4F52"/>
    <w:multiLevelType w:val="multilevel"/>
    <w:tmpl w:val="34E8F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4340E5"/>
    <w:multiLevelType w:val="hybridMultilevel"/>
    <w:tmpl w:val="40C2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E1F1E"/>
    <w:multiLevelType w:val="multilevel"/>
    <w:tmpl w:val="F7C87A7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4B62221F"/>
    <w:multiLevelType w:val="hybridMultilevel"/>
    <w:tmpl w:val="68D0542E"/>
    <w:lvl w:ilvl="0" w:tplc="BC2A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23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6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0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AE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CC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A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D23973"/>
    <w:multiLevelType w:val="hybridMultilevel"/>
    <w:tmpl w:val="154EAAA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E2091D"/>
    <w:multiLevelType w:val="hybridMultilevel"/>
    <w:tmpl w:val="8C7614A8"/>
    <w:lvl w:ilvl="0" w:tplc="B6C0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EC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E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0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E2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A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2F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46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3128FE"/>
    <w:multiLevelType w:val="hybridMultilevel"/>
    <w:tmpl w:val="62DAD3DA"/>
    <w:lvl w:ilvl="0" w:tplc="04964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A337B"/>
    <w:multiLevelType w:val="hybridMultilevel"/>
    <w:tmpl w:val="7C9A9350"/>
    <w:lvl w:ilvl="0" w:tplc="0396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23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B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8C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6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40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4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C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E50541"/>
    <w:multiLevelType w:val="hybridMultilevel"/>
    <w:tmpl w:val="9F46DEAC"/>
    <w:lvl w:ilvl="0" w:tplc="30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5BF5"/>
    <w:multiLevelType w:val="multilevel"/>
    <w:tmpl w:val="14B856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C04796"/>
    <w:multiLevelType w:val="hybridMultilevel"/>
    <w:tmpl w:val="045EE4A8"/>
    <w:lvl w:ilvl="0" w:tplc="7BF4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C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6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CF2877"/>
    <w:multiLevelType w:val="hybridMultilevel"/>
    <w:tmpl w:val="4314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40443"/>
    <w:multiLevelType w:val="hybridMultilevel"/>
    <w:tmpl w:val="67686A46"/>
    <w:lvl w:ilvl="0" w:tplc="7AC08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2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2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0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6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1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1834D5"/>
    <w:multiLevelType w:val="hybridMultilevel"/>
    <w:tmpl w:val="15EC7BF2"/>
    <w:lvl w:ilvl="0" w:tplc="96444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C5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0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A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4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E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2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22A7FDC"/>
    <w:multiLevelType w:val="multilevel"/>
    <w:tmpl w:val="F66A0CC2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D21A1B"/>
    <w:multiLevelType w:val="hybridMultilevel"/>
    <w:tmpl w:val="75AEEE82"/>
    <w:lvl w:ilvl="0" w:tplc="9010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4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6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6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A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213365"/>
    <w:multiLevelType w:val="hybridMultilevel"/>
    <w:tmpl w:val="EE1432EC"/>
    <w:lvl w:ilvl="0" w:tplc="0C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21"/>
  </w:num>
  <w:num w:numId="6">
    <w:abstractNumId w:val="6"/>
  </w:num>
  <w:num w:numId="7">
    <w:abstractNumId w:val="17"/>
  </w:num>
  <w:num w:numId="8">
    <w:abstractNumId w:val="0"/>
  </w:num>
  <w:num w:numId="9">
    <w:abstractNumId w:val="25"/>
  </w:num>
  <w:num w:numId="10">
    <w:abstractNumId w:val="23"/>
  </w:num>
  <w:num w:numId="11">
    <w:abstractNumId w:val="31"/>
  </w:num>
  <w:num w:numId="12">
    <w:abstractNumId w:val="5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"/>
  </w:num>
  <w:num w:numId="20">
    <w:abstractNumId w:val="29"/>
  </w:num>
  <w:num w:numId="21">
    <w:abstractNumId w:val="9"/>
  </w:num>
  <w:num w:numId="22">
    <w:abstractNumId w:val="3"/>
  </w:num>
  <w:num w:numId="23">
    <w:abstractNumId w:val="24"/>
  </w:num>
  <w:num w:numId="24">
    <w:abstractNumId w:val="18"/>
  </w:num>
  <w:num w:numId="25">
    <w:abstractNumId w:val="19"/>
  </w:num>
  <w:num w:numId="26">
    <w:abstractNumId w:val="11"/>
  </w:num>
  <w:num w:numId="27">
    <w:abstractNumId w:val="32"/>
  </w:num>
  <w:num w:numId="28">
    <w:abstractNumId w:val="4"/>
  </w:num>
  <w:num w:numId="29">
    <w:abstractNumId w:val="10"/>
  </w:num>
  <w:num w:numId="30">
    <w:abstractNumId w:val="34"/>
  </w:num>
  <w:num w:numId="31">
    <w:abstractNumId w:val="26"/>
  </w:num>
  <w:num w:numId="32">
    <w:abstractNumId w:val="30"/>
  </w:num>
  <w:num w:numId="33">
    <w:abstractNumId w:val="33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8"/>
    <w:rsid w:val="0000738B"/>
    <w:rsid w:val="00014121"/>
    <w:rsid w:val="00021257"/>
    <w:rsid w:val="000245B5"/>
    <w:rsid w:val="00025B54"/>
    <w:rsid w:val="0003234D"/>
    <w:rsid w:val="000343E4"/>
    <w:rsid w:val="00034BDC"/>
    <w:rsid w:val="00043204"/>
    <w:rsid w:val="000478BD"/>
    <w:rsid w:val="00061E91"/>
    <w:rsid w:val="000818DA"/>
    <w:rsid w:val="00085198"/>
    <w:rsid w:val="00087283"/>
    <w:rsid w:val="00087F78"/>
    <w:rsid w:val="0009041A"/>
    <w:rsid w:val="00090C13"/>
    <w:rsid w:val="00094297"/>
    <w:rsid w:val="000B117C"/>
    <w:rsid w:val="000B5623"/>
    <w:rsid w:val="000B6D17"/>
    <w:rsid w:val="000C10D8"/>
    <w:rsid w:val="000C3CFC"/>
    <w:rsid w:val="000C749C"/>
    <w:rsid w:val="000D2EA2"/>
    <w:rsid w:val="000F1017"/>
    <w:rsid w:val="000F371C"/>
    <w:rsid w:val="001133DC"/>
    <w:rsid w:val="00116EA3"/>
    <w:rsid w:val="00121E5F"/>
    <w:rsid w:val="001225D1"/>
    <w:rsid w:val="001254AD"/>
    <w:rsid w:val="00130AAE"/>
    <w:rsid w:val="001316C1"/>
    <w:rsid w:val="001332CD"/>
    <w:rsid w:val="00133FB2"/>
    <w:rsid w:val="0014366D"/>
    <w:rsid w:val="001507A5"/>
    <w:rsid w:val="00152B8D"/>
    <w:rsid w:val="00154FF0"/>
    <w:rsid w:val="0015608E"/>
    <w:rsid w:val="00164CE3"/>
    <w:rsid w:val="001718A1"/>
    <w:rsid w:val="00177B20"/>
    <w:rsid w:val="001802EC"/>
    <w:rsid w:val="00180559"/>
    <w:rsid w:val="001862D2"/>
    <w:rsid w:val="001873DE"/>
    <w:rsid w:val="001B0669"/>
    <w:rsid w:val="001B13DA"/>
    <w:rsid w:val="001B1633"/>
    <w:rsid w:val="001B2A6C"/>
    <w:rsid w:val="001D4EF5"/>
    <w:rsid w:val="001D5281"/>
    <w:rsid w:val="001D6A20"/>
    <w:rsid w:val="001E415B"/>
    <w:rsid w:val="002203DD"/>
    <w:rsid w:val="00222388"/>
    <w:rsid w:val="00223E52"/>
    <w:rsid w:val="002270DC"/>
    <w:rsid w:val="00230F3F"/>
    <w:rsid w:val="0024698D"/>
    <w:rsid w:val="00251B93"/>
    <w:rsid w:val="00260765"/>
    <w:rsid w:val="002737DC"/>
    <w:rsid w:val="00273C28"/>
    <w:rsid w:val="0027404F"/>
    <w:rsid w:val="00274ABC"/>
    <w:rsid w:val="002765E1"/>
    <w:rsid w:val="002826C6"/>
    <w:rsid w:val="00297ED7"/>
    <w:rsid w:val="002A310E"/>
    <w:rsid w:val="002A5466"/>
    <w:rsid w:val="002B2EB3"/>
    <w:rsid w:val="002B6DFD"/>
    <w:rsid w:val="002C18F1"/>
    <w:rsid w:val="002C43D1"/>
    <w:rsid w:val="002C5ACC"/>
    <w:rsid w:val="002C6E78"/>
    <w:rsid w:val="002E02E7"/>
    <w:rsid w:val="002E312E"/>
    <w:rsid w:val="002E48C1"/>
    <w:rsid w:val="002E686D"/>
    <w:rsid w:val="002F0CD4"/>
    <w:rsid w:val="002F4980"/>
    <w:rsid w:val="00301AF7"/>
    <w:rsid w:val="00301D78"/>
    <w:rsid w:val="00311BF8"/>
    <w:rsid w:val="00313875"/>
    <w:rsid w:val="0032170C"/>
    <w:rsid w:val="003266DE"/>
    <w:rsid w:val="00333467"/>
    <w:rsid w:val="003409B5"/>
    <w:rsid w:val="00354530"/>
    <w:rsid w:val="00355EA8"/>
    <w:rsid w:val="00357241"/>
    <w:rsid w:val="00357DB3"/>
    <w:rsid w:val="00364AD3"/>
    <w:rsid w:val="00366CBB"/>
    <w:rsid w:val="00370B64"/>
    <w:rsid w:val="00374B2D"/>
    <w:rsid w:val="003768F4"/>
    <w:rsid w:val="003838A1"/>
    <w:rsid w:val="003842CC"/>
    <w:rsid w:val="00393F5A"/>
    <w:rsid w:val="00394E11"/>
    <w:rsid w:val="0039722C"/>
    <w:rsid w:val="003A0690"/>
    <w:rsid w:val="003A1619"/>
    <w:rsid w:val="003C5E12"/>
    <w:rsid w:val="003C6CFE"/>
    <w:rsid w:val="003D6325"/>
    <w:rsid w:val="003E165B"/>
    <w:rsid w:val="003E1B5D"/>
    <w:rsid w:val="003F00C4"/>
    <w:rsid w:val="003F09E2"/>
    <w:rsid w:val="003F45EF"/>
    <w:rsid w:val="003F5B1C"/>
    <w:rsid w:val="00411A34"/>
    <w:rsid w:val="00413B58"/>
    <w:rsid w:val="00420620"/>
    <w:rsid w:val="004266E7"/>
    <w:rsid w:val="0043442F"/>
    <w:rsid w:val="0044273D"/>
    <w:rsid w:val="00444B73"/>
    <w:rsid w:val="004527C2"/>
    <w:rsid w:val="004528EA"/>
    <w:rsid w:val="00464028"/>
    <w:rsid w:val="00477BD8"/>
    <w:rsid w:val="004805F9"/>
    <w:rsid w:val="0048525B"/>
    <w:rsid w:val="00490918"/>
    <w:rsid w:val="004A72EE"/>
    <w:rsid w:val="004B31FB"/>
    <w:rsid w:val="004D48B6"/>
    <w:rsid w:val="004D784F"/>
    <w:rsid w:val="004E09E7"/>
    <w:rsid w:val="004E5A92"/>
    <w:rsid w:val="004F30C7"/>
    <w:rsid w:val="0050442D"/>
    <w:rsid w:val="00505552"/>
    <w:rsid w:val="0051609C"/>
    <w:rsid w:val="00523F57"/>
    <w:rsid w:val="00524BC4"/>
    <w:rsid w:val="00524FC6"/>
    <w:rsid w:val="005275DC"/>
    <w:rsid w:val="00534F15"/>
    <w:rsid w:val="00543263"/>
    <w:rsid w:val="00553885"/>
    <w:rsid w:val="00554F05"/>
    <w:rsid w:val="00554F4C"/>
    <w:rsid w:val="00555740"/>
    <w:rsid w:val="0056071D"/>
    <w:rsid w:val="0056240A"/>
    <w:rsid w:val="005631E0"/>
    <w:rsid w:val="00564EBA"/>
    <w:rsid w:val="0057186F"/>
    <w:rsid w:val="00582255"/>
    <w:rsid w:val="005A1A42"/>
    <w:rsid w:val="005A37C8"/>
    <w:rsid w:val="005A729A"/>
    <w:rsid w:val="005A74AB"/>
    <w:rsid w:val="005B1720"/>
    <w:rsid w:val="005B3932"/>
    <w:rsid w:val="005B6082"/>
    <w:rsid w:val="005B6D93"/>
    <w:rsid w:val="005B6F15"/>
    <w:rsid w:val="005C175E"/>
    <w:rsid w:val="005C7B0D"/>
    <w:rsid w:val="005D08AF"/>
    <w:rsid w:val="005D0EAE"/>
    <w:rsid w:val="005D661D"/>
    <w:rsid w:val="005E00FD"/>
    <w:rsid w:val="005E1D52"/>
    <w:rsid w:val="005F3FBD"/>
    <w:rsid w:val="00600F64"/>
    <w:rsid w:val="00614677"/>
    <w:rsid w:val="00622705"/>
    <w:rsid w:val="00622CD7"/>
    <w:rsid w:val="00624124"/>
    <w:rsid w:val="00625C38"/>
    <w:rsid w:val="00630736"/>
    <w:rsid w:val="00631377"/>
    <w:rsid w:val="00631411"/>
    <w:rsid w:val="006314FF"/>
    <w:rsid w:val="0063150E"/>
    <w:rsid w:val="00640F2F"/>
    <w:rsid w:val="006575D6"/>
    <w:rsid w:val="00661BBC"/>
    <w:rsid w:val="00664CFC"/>
    <w:rsid w:val="00665195"/>
    <w:rsid w:val="00665A9B"/>
    <w:rsid w:val="00672B80"/>
    <w:rsid w:val="00674389"/>
    <w:rsid w:val="00676E4A"/>
    <w:rsid w:val="006872E5"/>
    <w:rsid w:val="00690B35"/>
    <w:rsid w:val="00697710"/>
    <w:rsid w:val="006A6981"/>
    <w:rsid w:val="006A7931"/>
    <w:rsid w:val="006C771C"/>
    <w:rsid w:val="006C7A58"/>
    <w:rsid w:val="006C7CA1"/>
    <w:rsid w:val="006E261F"/>
    <w:rsid w:val="006E4745"/>
    <w:rsid w:val="006E4E37"/>
    <w:rsid w:val="006E62F6"/>
    <w:rsid w:val="006F0C48"/>
    <w:rsid w:val="006F6175"/>
    <w:rsid w:val="006F743C"/>
    <w:rsid w:val="007045DB"/>
    <w:rsid w:val="00704CB2"/>
    <w:rsid w:val="007101CF"/>
    <w:rsid w:val="007115A6"/>
    <w:rsid w:val="0072350C"/>
    <w:rsid w:val="00726A2F"/>
    <w:rsid w:val="007330AB"/>
    <w:rsid w:val="00734AB3"/>
    <w:rsid w:val="007642F9"/>
    <w:rsid w:val="00765AC3"/>
    <w:rsid w:val="0076683C"/>
    <w:rsid w:val="00776AAF"/>
    <w:rsid w:val="0077757D"/>
    <w:rsid w:val="00782B49"/>
    <w:rsid w:val="00792E7D"/>
    <w:rsid w:val="007A723E"/>
    <w:rsid w:val="007B0CD2"/>
    <w:rsid w:val="007B7086"/>
    <w:rsid w:val="007C06E5"/>
    <w:rsid w:val="007C2B21"/>
    <w:rsid w:val="007D3294"/>
    <w:rsid w:val="007D5ECA"/>
    <w:rsid w:val="007D62FB"/>
    <w:rsid w:val="007E0198"/>
    <w:rsid w:val="00802E8C"/>
    <w:rsid w:val="00803B60"/>
    <w:rsid w:val="00805C01"/>
    <w:rsid w:val="00821C0B"/>
    <w:rsid w:val="008233D1"/>
    <w:rsid w:val="0082456F"/>
    <w:rsid w:val="00831B8D"/>
    <w:rsid w:val="0084312D"/>
    <w:rsid w:val="008436B2"/>
    <w:rsid w:val="00861F12"/>
    <w:rsid w:val="008621ED"/>
    <w:rsid w:val="00872B88"/>
    <w:rsid w:val="0088073C"/>
    <w:rsid w:val="008858F7"/>
    <w:rsid w:val="00886D4E"/>
    <w:rsid w:val="00887B8C"/>
    <w:rsid w:val="008B6073"/>
    <w:rsid w:val="008C3961"/>
    <w:rsid w:val="008C6E22"/>
    <w:rsid w:val="008E49CF"/>
    <w:rsid w:val="008E71B7"/>
    <w:rsid w:val="008F1727"/>
    <w:rsid w:val="008F777D"/>
    <w:rsid w:val="00906125"/>
    <w:rsid w:val="00916E2D"/>
    <w:rsid w:val="00920FAE"/>
    <w:rsid w:val="00921903"/>
    <w:rsid w:val="00925DAF"/>
    <w:rsid w:val="009330F1"/>
    <w:rsid w:val="00935856"/>
    <w:rsid w:val="00936179"/>
    <w:rsid w:val="00942757"/>
    <w:rsid w:val="00942A1F"/>
    <w:rsid w:val="00942FF4"/>
    <w:rsid w:val="00944412"/>
    <w:rsid w:val="00951DA4"/>
    <w:rsid w:val="00952167"/>
    <w:rsid w:val="00952D7E"/>
    <w:rsid w:val="00955947"/>
    <w:rsid w:val="00967E24"/>
    <w:rsid w:val="0097341E"/>
    <w:rsid w:val="00975B5B"/>
    <w:rsid w:val="00987674"/>
    <w:rsid w:val="00990E8A"/>
    <w:rsid w:val="00995ABE"/>
    <w:rsid w:val="009A219A"/>
    <w:rsid w:val="009A4516"/>
    <w:rsid w:val="009B424E"/>
    <w:rsid w:val="009B5E38"/>
    <w:rsid w:val="009C7E29"/>
    <w:rsid w:val="009D00BA"/>
    <w:rsid w:val="009D2F30"/>
    <w:rsid w:val="009D733B"/>
    <w:rsid w:val="009E2EBA"/>
    <w:rsid w:val="009E3E97"/>
    <w:rsid w:val="009E4D31"/>
    <w:rsid w:val="00A022B9"/>
    <w:rsid w:val="00A17FD3"/>
    <w:rsid w:val="00A20EBA"/>
    <w:rsid w:val="00A265BB"/>
    <w:rsid w:val="00A33206"/>
    <w:rsid w:val="00A512CF"/>
    <w:rsid w:val="00A52CBB"/>
    <w:rsid w:val="00A554B7"/>
    <w:rsid w:val="00A63739"/>
    <w:rsid w:val="00A6458B"/>
    <w:rsid w:val="00A67AE8"/>
    <w:rsid w:val="00A7275D"/>
    <w:rsid w:val="00A8323E"/>
    <w:rsid w:val="00A87D10"/>
    <w:rsid w:val="00A92C2C"/>
    <w:rsid w:val="00AB2BEE"/>
    <w:rsid w:val="00AB7F90"/>
    <w:rsid w:val="00AC0F1F"/>
    <w:rsid w:val="00AC14E1"/>
    <w:rsid w:val="00AC69F3"/>
    <w:rsid w:val="00AD0F44"/>
    <w:rsid w:val="00AD15CE"/>
    <w:rsid w:val="00AD1929"/>
    <w:rsid w:val="00AD5272"/>
    <w:rsid w:val="00AF528E"/>
    <w:rsid w:val="00B02164"/>
    <w:rsid w:val="00B11750"/>
    <w:rsid w:val="00B128AA"/>
    <w:rsid w:val="00B244D2"/>
    <w:rsid w:val="00B25D1F"/>
    <w:rsid w:val="00B26751"/>
    <w:rsid w:val="00B408AB"/>
    <w:rsid w:val="00B443D7"/>
    <w:rsid w:val="00B46DFE"/>
    <w:rsid w:val="00B5750C"/>
    <w:rsid w:val="00B6037A"/>
    <w:rsid w:val="00B61839"/>
    <w:rsid w:val="00B643EB"/>
    <w:rsid w:val="00B65A0F"/>
    <w:rsid w:val="00B663AA"/>
    <w:rsid w:val="00B74890"/>
    <w:rsid w:val="00B805D5"/>
    <w:rsid w:val="00B80F4B"/>
    <w:rsid w:val="00B866D7"/>
    <w:rsid w:val="00B870F0"/>
    <w:rsid w:val="00B92958"/>
    <w:rsid w:val="00B953BE"/>
    <w:rsid w:val="00B9595A"/>
    <w:rsid w:val="00BA5A83"/>
    <w:rsid w:val="00BA7C46"/>
    <w:rsid w:val="00BB324C"/>
    <w:rsid w:val="00BC2652"/>
    <w:rsid w:val="00BF40C9"/>
    <w:rsid w:val="00BF51F8"/>
    <w:rsid w:val="00C00D5A"/>
    <w:rsid w:val="00C01FF7"/>
    <w:rsid w:val="00C1568D"/>
    <w:rsid w:val="00C16B5D"/>
    <w:rsid w:val="00C224E4"/>
    <w:rsid w:val="00C23554"/>
    <w:rsid w:val="00C46532"/>
    <w:rsid w:val="00C46CB0"/>
    <w:rsid w:val="00C5043C"/>
    <w:rsid w:val="00C74D65"/>
    <w:rsid w:val="00C8171C"/>
    <w:rsid w:val="00C819C9"/>
    <w:rsid w:val="00C81E1A"/>
    <w:rsid w:val="00C87748"/>
    <w:rsid w:val="00C919F0"/>
    <w:rsid w:val="00C96781"/>
    <w:rsid w:val="00CA45B6"/>
    <w:rsid w:val="00CA5760"/>
    <w:rsid w:val="00CA5CAE"/>
    <w:rsid w:val="00CC03C7"/>
    <w:rsid w:val="00CD42F4"/>
    <w:rsid w:val="00CF6FEF"/>
    <w:rsid w:val="00D0039C"/>
    <w:rsid w:val="00D0336E"/>
    <w:rsid w:val="00D056B9"/>
    <w:rsid w:val="00D14B29"/>
    <w:rsid w:val="00D22DC4"/>
    <w:rsid w:val="00D23FEE"/>
    <w:rsid w:val="00D26967"/>
    <w:rsid w:val="00D3103A"/>
    <w:rsid w:val="00D325F3"/>
    <w:rsid w:val="00D3607E"/>
    <w:rsid w:val="00D423CE"/>
    <w:rsid w:val="00D44000"/>
    <w:rsid w:val="00D471A9"/>
    <w:rsid w:val="00D5558A"/>
    <w:rsid w:val="00D57007"/>
    <w:rsid w:val="00D70145"/>
    <w:rsid w:val="00D71A83"/>
    <w:rsid w:val="00D7452B"/>
    <w:rsid w:val="00D95701"/>
    <w:rsid w:val="00DA324F"/>
    <w:rsid w:val="00DB045B"/>
    <w:rsid w:val="00DB04BD"/>
    <w:rsid w:val="00DB34DE"/>
    <w:rsid w:val="00DB45FE"/>
    <w:rsid w:val="00DC1169"/>
    <w:rsid w:val="00DC1F4C"/>
    <w:rsid w:val="00DC4AB5"/>
    <w:rsid w:val="00DD0E3B"/>
    <w:rsid w:val="00DD27B5"/>
    <w:rsid w:val="00DD3427"/>
    <w:rsid w:val="00DD425A"/>
    <w:rsid w:val="00DE6685"/>
    <w:rsid w:val="00DF3BD7"/>
    <w:rsid w:val="00DF5A83"/>
    <w:rsid w:val="00DF6D50"/>
    <w:rsid w:val="00E036BD"/>
    <w:rsid w:val="00E0622F"/>
    <w:rsid w:val="00E1088B"/>
    <w:rsid w:val="00E13EF0"/>
    <w:rsid w:val="00E15372"/>
    <w:rsid w:val="00E17928"/>
    <w:rsid w:val="00E2519C"/>
    <w:rsid w:val="00E3444E"/>
    <w:rsid w:val="00E35278"/>
    <w:rsid w:val="00E369A0"/>
    <w:rsid w:val="00E5434F"/>
    <w:rsid w:val="00E547C6"/>
    <w:rsid w:val="00E61D45"/>
    <w:rsid w:val="00E66682"/>
    <w:rsid w:val="00E72D73"/>
    <w:rsid w:val="00E73308"/>
    <w:rsid w:val="00E87AA1"/>
    <w:rsid w:val="00E90129"/>
    <w:rsid w:val="00E90B75"/>
    <w:rsid w:val="00E93DC0"/>
    <w:rsid w:val="00E9732F"/>
    <w:rsid w:val="00EA3161"/>
    <w:rsid w:val="00EA42DF"/>
    <w:rsid w:val="00EC1AF2"/>
    <w:rsid w:val="00EC707B"/>
    <w:rsid w:val="00ED703C"/>
    <w:rsid w:val="00ED70AE"/>
    <w:rsid w:val="00EE25BF"/>
    <w:rsid w:val="00EE44F6"/>
    <w:rsid w:val="00EE471B"/>
    <w:rsid w:val="00F109CF"/>
    <w:rsid w:val="00F23CB1"/>
    <w:rsid w:val="00F30192"/>
    <w:rsid w:val="00F43E7C"/>
    <w:rsid w:val="00F64D63"/>
    <w:rsid w:val="00F71836"/>
    <w:rsid w:val="00F82551"/>
    <w:rsid w:val="00F848D5"/>
    <w:rsid w:val="00F84B8C"/>
    <w:rsid w:val="00F85C7C"/>
    <w:rsid w:val="00F86BFC"/>
    <w:rsid w:val="00F87F5C"/>
    <w:rsid w:val="00FA0E77"/>
    <w:rsid w:val="00FA4FCE"/>
    <w:rsid w:val="00FA6CBC"/>
    <w:rsid w:val="00FB322F"/>
    <w:rsid w:val="00FB51C2"/>
    <w:rsid w:val="00FC0380"/>
    <w:rsid w:val="00FC1EA3"/>
    <w:rsid w:val="00FC29CE"/>
    <w:rsid w:val="00FC69EF"/>
    <w:rsid w:val="00FD0B24"/>
    <w:rsid w:val="00FD5B3E"/>
    <w:rsid w:val="00FD7935"/>
    <w:rsid w:val="00FF68FB"/>
    <w:rsid w:val="7E91E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0022"/>
  <w15:docId w15:val="{400D99DA-5866-4859-AA75-0B3D958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98"/>
  </w:style>
  <w:style w:type="paragraph" w:styleId="Ttulo1">
    <w:name w:val="heading 1"/>
    <w:basedOn w:val="Normal"/>
    <w:next w:val="Normal"/>
    <w:link w:val="Ttulo1Car"/>
    <w:uiPriority w:val="9"/>
    <w:qFormat/>
    <w:rsid w:val="003768F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7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2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27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851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7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3768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B04B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22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27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escripcin">
    <w:name w:val="caption"/>
    <w:basedOn w:val="Normal"/>
    <w:next w:val="Normal"/>
    <w:uiPriority w:val="35"/>
    <w:unhideWhenUsed/>
    <w:qFormat/>
    <w:rsid w:val="0062270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aR">
    <w:name w:val="TablaR"/>
    <w:basedOn w:val="Normal"/>
    <w:link w:val="TablaRCar"/>
    <w:qFormat/>
    <w:rsid w:val="00622705"/>
    <w:pPr>
      <w:spacing w:after="160" w:line="259" w:lineRule="auto"/>
      <w:jc w:val="center"/>
    </w:pPr>
    <w:rPr>
      <w:i/>
      <w:color w:val="1F497D" w:themeColor="text2"/>
      <w:sz w:val="18"/>
    </w:rPr>
  </w:style>
  <w:style w:type="character" w:customStyle="1" w:styleId="TablaRCar">
    <w:name w:val="TablaR Car"/>
    <w:basedOn w:val="Fuentedeprrafopredeter"/>
    <w:link w:val="TablaR"/>
    <w:rsid w:val="00622705"/>
    <w:rPr>
      <w:i/>
      <w:color w:val="1F497D" w:themeColor="text2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05"/>
    <w:rPr>
      <w:rFonts w:ascii="Tahoma" w:hAnsi="Tahoma" w:cs="Tahoma"/>
      <w:sz w:val="16"/>
      <w:szCs w:val="16"/>
    </w:rPr>
  </w:style>
  <w:style w:type="table" w:customStyle="1" w:styleId="Tabladecuadrcula1clara1">
    <w:name w:val="Tabla de cuadrícula 1 clara1"/>
    <w:basedOn w:val="Tablanormal"/>
    <w:uiPriority w:val="46"/>
    <w:rsid w:val="00AD5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6575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9F3"/>
  </w:style>
  <w:style w:type="paragraph" w:styleId="Piedepgina">
    <w:name w:val="footer"/>
    <w:basedOn w:val="Normal"/>
    <w:link w:val="PiedepginaCar"/>
    <w:uiPriority w:val="99"/>
    <w:unhideWhenUsed/>
    <w:rsid w:val="00AC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F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4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cornejo@uleam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iana.barreiro@uleam.edu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anr.moreira@uleam.edu.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ecer.castillo@uleam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vy.loor@uleam.edu.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Con17</b:Tag>
    <b:SourceType>Book</b:SourceType>
    <b:Guid>{0ED6FF10-5B40-432E-9539-A5E8C12C9E19}</b:Guid>
    <b:Title>Lineamientos de Autoevaluación - Comisión de Aseguramiento de la Calidad</b:Title>
    <b:Year>2017</b:Year>
    <b:City>Quito</b:City>
    <b:Publisher>CEACCES</b:Publisher>
    <b:Author>
      <b:Author>
        <b:Corporate>Consejo de Evaluación, Acreditación y Aseguramiento de la Calidad de la Educación Superior (CEACCES)</b:Corporate>
      </b:Author>
    </b:Author>
    <b:RefOrder>1</b:RefOrder>
  </b:Source>
  <b:Source>
    <b:Tag>Lem12</b:Tag>
    <b:SourceType>Book</b:SourceType>
    <b:Guid>{07C3070F-7CFE-4B89-A762-B92826973916}</b:Guid>
    <b:Title>Aseguramiento de la calidad en Iberoamérica. Informe 2012</b:Title>
    <b:Year>2012</b:Year>
    <b:City>Santa Magdalena</b:City>
    <b:Publisher>RIL® editores</b:Publisher>
    <b:Author>
      <b:Author>
        <b:NameList>
          <b:Person>
            <b:Last>Lemaitre</b:Last>
            <b:Middle>José</b:Middle>
            <b:First>María</b:First>
          </b:Person>
          <b:Person>
            <b:Last>Zenteno</b:Last>
            <b:Middle>Elisa</b:Middle>
            <b:First>María</b:First>
          </b:Person>
        </b:NameList>
      </b:Author>
    </b:Author>
    <b:RefOrder>2</b:RefOrder>
  </b:Source>
  <b:Source>
    <b:Tag>Uni19</b:Tag>
    <b:SourceType>Book</b:SourceType>
    <b:Guid>{2F5DD067-8A7F-4A85-AD22-4C5EE8A62F31}</b:Guid>
    <b:Author>
      <b:Author>
        <b:Corporate>Universidad Laica Eloy Alfaro de Manabí</b:Corporate>
      </b:Author>
    </b:Author>
    <b:Title>Modelo Transitorio de Evaluación del Entorno de Aprendizaje de Carreras de la Uleam</b:Title>
    <b:Year>2019</b:Year>
    <b:City>Manta</b:City>
    <b:Publisher>Dirección de Gestión y Aseguramiento de la Calidad</b:Publisher>
    <b:RefOrder>3</b:RefOrder>
  </b:Source>
</b:Sources>
</file>

<file path=customXml/itemProps1.xml><?xml version="1.0" encoding="utf-8"?>
<ds:datastoreItem xmlns:ds="http://schemas.openxmlformats.org/officeDocument/2006/customXml" ds:itemID="{20B0EEC7-02A6-4175-8392-6C09100C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Links>
    <vt:vector size="30" baseType="variant"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mailto:tatiana.barreiro@uleam.edu.ec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mailto:juanr.moreira@uleam.edu.ec</vt:lpwstr>
      </vt:variant>
      <vt:variant>
        <vt:lpwstr/>
      </vt:variant>
      <vt:variant>
        <vt:i4>2097174</vt:i4>
      </vt:variant>
      <vt:variant>
        <vt:i4>6</vt:i4>
      </vt:variant>
      <vt:variant>
        <vt:i4>0</vt:i4>
      </vt:variant>
      <vt:variant>
        <vt:i4>5</vt:i4>
      </vt:variant>
      <vt:variant>
        <vt:lpwstr>mailto:eliecer.castillo@uleam.edu.ec</vt:lpwstr>
      </vt:variant>
      <vt:variant>
        <vt:lpwstr/>
      </vt:variant>
      <vt:variant>
        <vt:i4>4391020</vt:i4>
      </vt:variant>
      <vt:variant>
        <vt:i4>3</vt:i4>
      </vt:variant>
      <vt:variant>
        <vt:i4>0</vt:i4>
      </vt:variant>
      <vt:variant>
        <vt:i4>5</vt:i4>
      </vt:variant>
      <vt:variant>
        <vt:lpwstr>mailto:luvy.loor@uleam.edu.ec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mailto:frank.cornejo@uleam.edu.ec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ESPAM-VC-26</dc:creator>
  <cp:keywords/>
  <dc:description/>
  <cp:lastModifiedBy>DIOS cambia vidas</cp:lastModifiedBy>
  <cp:revision>323</cp:revision>
  <dcterms:created xsi:type="dcterms:W3CDTF">2021-10-19T02:08:00Z</dcterms:created>
  <dcterms:modified xsi:type="dcterms:W3CDTF">2022-02-10T14:30:00Z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40c1ea69-7d7e-3ad2-b902-86c1c278128f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